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C1993" w14:textId="712FB7FE" w:rsidR="00FD0901" w:rsidRPr="0057632B" w:rsidRDefault="005F2DD9" w:rsidP="00F572ED">
      <w:pPr>
        <w:rPr>
          <w:rFonts w:ascii="Arial" w:hAnsi="Arial" w:cs="Arial"/>
        </w:rPr>
      </w:pPr>
      <w:r w:rsidRPr="0057632B">
        <w:rPr>
          <w:rFonts w:ascii="Arial" w:hAnsi="Arial" w:cs="Arial"/>
          <w:noProof/>
          <w:szCs w:val="22"/>
          <w:lang w:eastAsia="en-GB"/>
        </w:rPr>
        <w:drawing>
          <wp:inline distT="0" distB="0" distL="0" distR="0" wp14:anchorId="79C62206" wp14:editId="411440E8">
            <wp:extent cx="1771650" cy="1495425"/>
            <wp:effectExtent l="0" t="0" r="0" b="9525"/>
            <wp:docPr id="1" name="Picture 1" descr="DIO_5115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O_5115_A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495425"/>
                    </a:xfrm>
                    <a:prstGeom prst="rect">
                      <a:avLst/>
                    </a:prstGeom>
                    <a:noFill/>
                    <a:ln>
                      <a:noFill/>
                    </a:ln>
                  </pic:spPr>
                </pic:pic>
              </a:graphicData>
            </a:graphic>
          </wp:inline>
        </w:drawing>
      </w:r>
    </w:p>
    <w:p w14:paraId="5E6DF09F" w14:textId="77777777" w:rsidR="00FD0901" w:rsidRPr="0057632B" w:rsidRDefault="00FD0901" w:rsidP="00F572ED">
      <w:pPr>
        <w:rPr>
          <w:rFonts w:ascii="Arial" w:hAnsi="Arial" w:cs="Arial"/>
        </w:rPr>
      </w:pPr>
    </w:p>
    <w:p w14:paraId="3AB4E3E5" w14:textId="77777777" w:rsidR="00393779" w:rsidRPr="0057632B" w:rsidRDefault="00393779" w:rsidP="00F572ED">
      <w:pPr>
        <w:rPr>
          <w:rFonts w:ascii="Arial" w:hAnsi="Arial" w:cs="Arial"/>
        </w:rPr>
      </w:pPr>
    </w:p>
    <w:p w14:paraId="4897A3C1" w14:textId="77777777" w:rsidR="00393779" w:rsidRPr="0057632B" w:rsidRDefault="00393779" w:rsidP="00F572ED">
      <w:pPr>
        <w:jc w:val="center"/>
        <w:rPr>
          <w:rFonts w:ascii="Arial" w:hAnsi="Arial" w:cs="Arial"/>
        </w:rPr>
      </w:pPr>
    </w:p>
    <w:p w14:paraId="7C71FB9A" w14:textId="77777777" w:rsidR="00393779" w:rsidRPr="0057632B" w:rsidRDefault="00393779" w:rsidP="00F572ED">
      <w:pPr>
        <w:jc w:val="center"/>
        <w:rPr>
          <w:rFonts w:ascii="Arial" w:hAnsi="Arial" w:cs="Arial"/>
        </w:rPr>
      </w:pPr>
    </w:p>
    <w:p w14:paraId="3BCE30A4" w14:textId="5A6DA127" w:rsidR="00393779" w:rsidRPr="0057632B" w:rsidRDefault="00393779" w:rsidP="00F572ED">
      <w:pPr>
        <w:jc w:val="center"/>
        <w:rPr>
          <w:rFonts w:ascii="Arial" w:hAnsi="Arial" w:cs="Arial"/>
        </w:rPr>
      </w:pPr>
    </w:p>
    <w:p w14:paraId="702CDA6B" w14:textId="77777777" w:rsidR="00393779" w:rsidRPr="0057632B" w:rsidRDefault="00393779" w:rsidP="00F572ED">
      <w:pPr>
        <w:jc w:val="center"/>
        <w:rPr>
          <w:rFonts w:ascii="Arial" w:hAnsi="Arial" w:cs="Arial"/>
        </w:rPr>
      </w:pPr>
    </w:p>
    <w:p w14:paraId="03C428B8" w14:textId="77777777" w:rsidR="00393779" w:rsidRPr="0057632B" w:rsidRDefault="00393779" w:rsidP="00F572ED">
      <w:pPr>
        <w:jc w:val="center"/>
        <w:rPr>
          <w:rFonts w:ascii="Arial" w:hAnsi="Arial" w:cs="Arial"/>
        </w:rPr>
      </w:pPr>
    </w:p>
    <w:p w14:paraId="175AD969" w14:textId="77777777" w:rsidR="00393779" w:rsidRPr="0057632B" w:rsidRDefault="000F2F69" w:rsidP="00F572ED">
      <w:pPr>
        <w:jc w:val="center"/>
        <w:rPr>
          <w:rFonts w:ascii="Arial" w:hAnsi="Arial" w:cs="Arial"/>
        </w:rPr>
      </w:pPr>
      <w:r w:rsidRPr="0057632B">
        <w:rPr>
          <w:rFonts w:ascii="Arial" w:hAnsi="Arial" w:cs="Arial"/>
          <w:noProof/>
          <w:lang w:eastAsia="en-GB"/>
        </w:rPr>
        <mc:AlternateContent>
          <mc:Choice Requires="wps">
            <w:drawing>
              <wp:anchor distT="0" distB="0" distL="114300" distR="114300" simplePos="0" relativeHeight="251658240" behindDoc="0" locked="0" layoutInCell="1" allowOverlap="1" wp14:anchorId="410AE085" wp14:editId="41F49731">
                <wp:simplePos x="0" y="0"/>
                <wp:positionH relativeFrom="column">
                  <wp:posOffset>378460</wp:posOffset>
                </wp:positionH>
                <wp:positionV relativeFrom="paragraph">
                  <wp:posOffset>57150</wp:posOffset>
                </wp:positionV>
                <wp:extent cx="5113020" cy="3489960"/>
                <wp:effectExtent l="0" t="0" r="1143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020" cy="3489960"/>
                        </a:xfrm>
                        <a:prstGeom prst="rect">
                          <a:avLst/>
                        </a:prstGeom>
                        <a:solidFill>
                          <a:srgbClr val="FFFFFF"/>
                        </a:solidFill>
                        <a:ln w="9525">
                          <a:solidFill>
                            <a:srgbClr val="000000"/>
                          </a:solidFill>
                          <a:miter lim="800000"/>
                          <a:headEnd/>
                          <a:tailEnd/>
                        </a:ln>
                      </wps:spPr>
                      <wps:txbx>
                        <w:txbxContent>
                          <w:p w14:paraId="5024B41E" w14:textId="77777777" w:rsidR="0011193B" w:rsidRDefault="0011193B" w:rsidP="001A4D97">
                            <w:pPr>
                              <w:jc w:val="center"/>
                              <w:rPr>
                                <w:rFonts w:ascii="Arial" w:hAnsi="Arial" w:cs="Arial"/>
                                <w:b/>
                                <w:sz w:val="36"/>
                                <w:szCs w:val="36"/>
                              </w:rPr>
                            </w:pPr>
                            <w:bookmarkStart w:id="0" w:name="_Hlk64207480"/>
                          </w:p>
                          <w:p w14:paraId="729EBFB4" w14:textId="1D34450D" w:rsidR="0011193B" w:rsidRDefault="0011193B" w:rsidP="0011193B">
                            <w:pPr>
                              <w:jc w:val="center"/>
                              <w:rPr>
                                <w:rFonts w:ascii="Arial" w:hAnsi="Arial" w:cs="Arial"/>
                                <w:b/>
                                <w:sz w:val="36"/>
                                <w:szCs w:val="36"/>
                              </w:rPr>
                            </w:pPr>
                            <w:bookmarkStart w:id="1" w:name="_Hlk64207432"/>
                            <w:r>
                              <w:rPr>
                                <w:rFonts w:ascii="Arial" w:hAnsi="Arial" w:cs="Arial"/>
                                <w:b/>
                                <w:sz w:val="36"/>
                                <w:szCs w:val="36"/>
                              </w:rPr>
                              <w:t>Overseas Capital Framework (OCF)</w:t>
                            </w:r>
                          </w:p>
                          <w:p w14:paraId="170D0A03" w14:textId="77777777" w:rsidR="0011193B" w:rsidRDefault="0011193B" w:rsidP="0011193B">
                            <w:pPr>
                              <w:jc w:val="center"/>
                              <w:rPr>
                                <w:rFonts w:ascii="Arial" w:hAnsi="Arial" w:cs="Arial"/>
                                <w:b/>
                                <w:sz w:val="36"/>
                                <w:szCs w:val="36"/>
                              </w:rPr>
                            </w:pPr>
                          </w:p>
                          <w:p w14:paraId="6C0CEE79" w14:textId="0FD04BE0" w:rsidR="0011193B" w:rsidRDefault="0011193B" w:rsidP="0011193B">
                            <w:pPr>
                              <w:jc w:val="center"/>
                              <w:rPr>
                                <w:rFonts w:ascii="Arial" w:hAnsi="Arial" w:cs="Arial"/>
                                <w:b/>
                                <w:sz w:val="36"/>
                                <w:szCs w:val="36"/>
                              </w:rPr>
                            </w:pPr>
                            <w:r>
                              <w:rPr>
                                <w:rFonts w:ascii="Arial" w:hAnsi="Arial" w:cs="Arial"/>
                                <w:b/>
                                <w:sz w:val="36"/>
                                <w:szCs w:val="36"/>
                              </w:rPr>
                              <w:t>Schedule 1 to Booklet 2</w:t>
                            </w:r>
                          </w:p>
                          <w:p w14:paraId="454B0AE8" w14:textId="77777777" w:rsidR="0011193B" w:rsidRDefault="0011193B" w:rsidP="0011193B">
                            <w:pPr>
                              <w:jc w:val="center"/>
                              <w:rPr>
                                <w:rFonts w:ascii="Arial" w:hAnsi="Arial" w:cs="Arial"/>
                                <w:b/>
                                <w:sz w:val="36"/>
                                <w:szCs w:val="36"/>
                              </w:rPr>
                            </w:pPr>
                          </w:p>
                          <w:p w14:paraId="5A6B1754" w14:textId="246EAF62" w:rsidR="0011193B" w:rsidRDefault="0011193B" w:rsidP="0011193B">
                            <w:pPr>
                              <w:jc w:val="center"/>
                              <w:rPr>
                                <w:rFonts w:ascii="Arial" w:hAnsi="Arial" w:cs="Arial"/>
                                <w:b/>
                                <w:sz w:val="36"/>
                                <w:szCs w:val="36"/>
                              </w:rPr>
                            </w:pPr>
                            <w:r>
                              <w:rPr>
                                <w:rFonts w:ascii="Arial" w:hAnsi="Arial" w:cs="Arial"/>
                                <w:b/>
                                <w:sz w:val="36"/>
                                <w:szCs w:val="36"/>
                              </w:rPr>
                              <w:t>Scope of the Framework</w:t>
                            </w:r>
                          </w:p>
                          <w:p w14:paraId="7A4E0BA5" w14:textId="77777777" w:rsidR="0011193B" w:rsidRPr="006641E9" w:rsidRDefault="0011193B" w:rsidP="0011193B">
                            <w:pPr>
                              <w:jc w:val="center"/>
                              <w:rPr>
                                <w:rFonts w:ascii="Arial" w:hAnsi="Arial" w:cs="Arial"/>
                                <w:b/>
                                <w:sz w:val="36"/>
                                <w:szCs w:val="36"/>
                              </w:rPr>
                            </w:pPr>
                          </w:p>
                          <w:p w14:paraId="15DC277C" w14:textId="77777777" w:rsidR="0011193B" w:rsidRPr="00AF0ECC" w:rsidRDefault="0011193B" w:rsidP="0011193B">
                            <w:pPr>
                              <w:jc w:val="center"/>
                              <w:rPr>
                                <w:rFonts w:ascii="Arial" w:hAnsi="Arial" w:cs="Arial"/>
                                <w:b/>
                                <w:sz w:val="36"/>
                                <w:szCs w:val="36"/>
                                <w:lang w:val="fr-FR"/>
                              </w:rPr>
                            </w:pPr>
                          </w:p>
                          <w:p w14:paraId="39E371BA" w14:textId="077528EA" w:rsidR="0011193B" w:rsidRDefault="0011193B" w:rsidP="0011193B">
                            <w:pPr>
                              <w:jc w:val="center"/>
                              <w:rPr>
                                <w:rFonts w:ascii="Arial" w:hAnsi="Arial" w:cs="Arial"/>
                                <w:b/>
                                <w:sz w:val="36"/>
                                <w:szCs w:val="36"/>
                                <w:lang w:val="fr-FR"/>
                              </w:rPr>
                            </w:pPr>
                            <w:r>
                              <w:rPr>
                                <w:rFonts w:ascii="Arial" w:hAnsi="Arial" w:cs="Arial"/>
                                <w:b/>
                                <w:sz w:val="36"/>
                                <w:szCs w:val="36"/>
                                <w:lang w:val="fr-FR"/>
                              </w:rPr>
                              <w:t>Version V 1.0</w:t>
                            </w:r>
                          </w:p>
                          <w:bookmarkEnd w:id="1"/>
                          <w:bookmarkEnd w:id="0"/>
                          <w:p w14:paraId="658EB074" w14:textId="77777777" w:rsidR="0011193B" w:rsidRPr="00D1740C" w:rsidRDefault="0011193B" w:rsidP="003B386C">
                            <w:pPr>
                              <w:rPr>
                                <w:rFonts w:ascii="Arial" w:hAnsi="Arial" w:cs="Arial"/>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AE085" id="_x0000_t202" coordsize="21600,21600" o:spt="202" path="m,l,21600r21600,l21600,xe">
                <v:stroke joinstyle="miter"/>
                <v:path gradientshapeok="t" o:connecttype="rect"/>
              </v:shapetype>
              <v:shape id="Text Box 4" o:spid="_x0000_s1026" type="#_x0000_t202" style="position:absolute;left:0;text-align:left;margin-left:29.8pt;margin-top:4.5pt;width:402.6pt;height:27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">
                <v:textbox>
                  <w:txbxContent>
                    <w:p w14:paraId="5024B41E" w14:textId="77777777" w:rsidR="0011193B" w:rsidRDefault="0011193B" w:rsidP="001A4D97">
                      <w:pPr>
                        <w:jc w:val="center"/>
                        <w:rPr>
                          <w:rFonts w:ascii="Arial" w:hAnsi="Arial" w:cs="Arial"/>
                          <w:b/>
                          <w:sz w:val="36"/>
                          <w:szCs w:val="36"/>
                        </w:rPr>
                      </w:pPr>
                      <w:bookmarkStart w:id="2" w:name="_Hlk64207480"/>
                    </w:p>
                    <w:p w14:paraId="729EBFB4" w14:textId="1D34450D" w:rsidR="0011193B" w:rsidRDefault="0011193B" w:rsidP="0011193B">
                      <w:pPr>
                        <w:jc w:val="center"/>
                        <w:rPr>
                          <w:rFonts w:ascii="Arial" w:hAnsi="Arial" w:cs="Arial"/>
                          <w:b/>
                          <w:sz w:val="36"/>
                          <w:szCs w:val="36"/>
                        </w:rPr>
                      </w:pPr>
                      <w:bookmarkStart w:id="3" w:name="_Hlk64207432"/>
                      <w:r>
                        <w:rPr>
                          <w:rFonts w:ascii="Arial" w:hAnsi="Arial" w:cs="Arial"/>
                          <w:b/>
                          <w:sz w:val="36"/>
                          <w:szCs w:val="36"/>
                        </w:rPr>
                        <w:t>Overseas Capital Framework (OCF)</w:t>
                      </w:r>
                    </w:p>
                    <w:p w14:paraId="170D0A03" w14:textId="77777777" w:rsidR="0011193B" w:rsidRDefault="0011193B" w:rsidP="0011193B">
                      <w:pPr>
                        <w:jc w:val="center"/>
                        <w:rPr>
                          <w:rFonts w:ascii="Arial" w:hAnsi="Arial" w:cs="Arial"/>
                          <w:b/>
                          <w:sz w:val="36"/>
                          <w:szCs w:val="36"/>
                        </w:rPr>
                      </w:pPr>
                    </w:p>
                    <w:p w14:paraId="6C0CEE79" w14:textId="0FD04BE0" w:rsidR="0011193B" w:rsidRDefault="0011193B" w:rsidP="0011193B">
                      <w:pPr>
                        <w:jc w:val="center"/>
                        <w:rPr>
                          <w:rFonts w:ascii="Arial" w:hAnsi="Arial" w:cs="Arial"/>
                          <w:b/>
                          <w:sz w:val="36"/>
                          <w:szCs w:val="36"/>
                        </w:rPr>
                      </w:pPr>
                      <w:r>
                        <w:rPr>
                          <w:rFonts w:ascii="Arial" w:hAnsi="Arial" w:cs="Arial"/>
                          <w:b/>
                          <w:sz w:val="36"/>
                          <w:szCs w:val="36"/>
                        </w:rPr>
                        <w:t>Schedule 1 to Booklet 2</w:t>
                      </w:r>
                    </w:p>
                    <w:p w14:paraId="454B0AE8" w14:textId="77777777" w:rsidR="0011193B" w:rsidRDefault="0011193B" w:rsidP="0011193B">
                      <w:pPr>
                        <w:jc w:val="center"/>
                        <w:rPr>
                          <w:rFonts w:ascii="Arial" w:hAnsi="Arial" w:cs="Arial"/>
                          <w:b/>
                          <w:sz w:val="36"/>
                          <w:szCs w:val="36"/>
                        </w:rPr>
                      </w:pPr>
                    </w:p>
                    <w:p w14:paraId="5A6B1754" w14:textId="246EAF62" w:rsidR="0011193B" w:rsidRDefault="0011193B" w:rsidP="0011193B">
                      <w:pPr>
                        <w:jc w:val="center"/>
                        <w:rPr>
                          <w:rFonts w:ascii="Arial" w:hAnsi="Arial" w:cs="Arial"/>
                          <w:b/>
                          <w:sz w:val="36"/>
                          <w:szCs w:val="36"/>
                        </w:rPr>
                      </w:pPr>
                      <w:r>
                        <w:rPr>
                          <w:rFonts w:ascii="Arial" w:hAnsi="Arial" w:cs="Arial"/>
                          <w:b/>
                          <w:sz w:val="36"/>
                          <w:szCs w:val="36"/>
                        </w:rPr>
                        <w:t>Scope of the Framework</w:t>
                      </w:r>
                    </w:p>
                    <w:p w14:paraId="7A4E0BA5" w14:textId="77777777" w:rsidR="0011193B" w:rsidRPr="006641E9" w:rsidRDefault="0011193B" w:rsidP="0011193B">
                      <w:pPr>
                        <w:jc w:val="center"/>
                        <w:rPr>
                          <w:rFonts w:ascii="Arial" w:hAnsi="Arial" w:cs="Arial"/>
                          <w:b/>
                          <w:sz w:val="36"/>
                          <w:szCs w:val="36"/>
                        </w:rPr>
                      </w:pPr>
                    </w:p>
                    <w:p w14:paraId="15DC277C" w14:textId="77777777" w:rsidR="0011193B" w:rsidRPr="00AF0ECC" w:rsidRDefault="0011193B" w:rsidP="0011193B">
                      <w:pPr>
                        <w:jc w:val="center"/>
                        <w:rPr>
                          <w:rFonts w:ascii="Arial" w:hAnsi="Arial" w:cs="Arial"/>
                          <w:b/>
                          <w:sz w:val="36"/>
                          <w:szCs w:val="36"/>
                          <w:lang w:val="fr-FR"/>
                        </w:rPr>
                      </w:pPr>
                    </w:p>
                    <w:p w14:paraId="39E371BA" w14:textId="077528EA" w:rsidR="0011193B" w:rsidRDefault="0011193B" w:rsidP="0011193B">
                      <w:pPr>
                        <w:jc w:val="center"/>
                        <w:rPr>
                          <w:rFonts w:ascii="Arial" w:hAnsi="Arial" w:cs="Arial"/>
                          <w:b/>
                          <w:sz w:val="36"/>
                          <w:szCs w:val="36"/>
                          <w:lang w:val="fr-FR"/>
                        </w:rPr>
                      </w:pPr>
                      <w:r>
                        <w:rPr>
                          <w:rFonts w:ascii="Arial" w:hAnsi="Arial" w:cs="Arial"/>
                          <w:b/>
                          <w:sz w:val="36"/>
                          <w:szCs w:val="36"/>
                          <w:lang w:val="fr-FR"/>
                        </w:rPr>
                        <w:t>Version V 1.0</w:t>
                      </w:r>
                    </w:p>
                    <w:bookmarkEnd w:id="3"/>
                    <w:bookmarkEnd w:id="2"/>
                    <w:p w14:paraId="658EB074" w14:textId="77777777" w:rsidR="0011193B" w:rsidRPr="00D1740C" w:rsidRDefault="0011193B" w:rsidP="003B386C">
                      <w:pPr>
                        <w:rPr>
                          <w:rFonts w:ascii="Arial" w:hAnsi="Arial" w:cs="Arial"/>
                          <w:b/>
                          <w:sz w:val="28"/>
                          <w:szCs w:val="28"/>
                          <w:lang w:val="en-US"/>
                        </w:rPr>
                      </w:pPr>
                    </w:p>
                  </w:txbxContent>
                </v:textbox>
              </v:shape>
            </w:pict>
          </mc:Fallback>
        </mc:AlternateContent>
      </w:r>
    </w:p>
    <w:p w14:paraId="13535E53" w14:textId="77777777" w:rsidR="00393779" w:rsidRPr="0057632B" w:rsidRDefault="00393779" w:rsidP="00F572ED">
      <w:pPr>
        <w:jc w:val="center"/>
        <w:rPr>
          <w:rFonts w:ascii="Arial" w:hAnsi="Arial" w:cs="Arial"/>
        </w:rPr>
      </w:pPr>
    </w:p>
    <w:p w14:paraId="00564D14" w14:textId="77777777" w:rsidR="00393779" w:rsidRPr="0057632B" w:rsidRDefault="00393779" w:rsidP="00F572ED">
      <w:pPr>
        <w:jc w:val="center"/>
        <w:rPr>
          <w:rFonts w:ascii="Arial" w:hAnsi="Arial" w:cs="Arial"/>
        </w:rPr>
      </w:pPr>
    </w:p>
    <w:p w14:paraId="09D7B137" w14:textId="77777777" w:rsidR="00393779" w:rsidRPr="0057632B" w:rsidRDefault="00393779" w:rsidP="00F572ED">
      <w:pPr>
        <w:jc w:val="center"/>
        <w:rPr>
          <w:rFonts w:ascii="Arial" w:hAnsi="Arial" w:cs="Arial"/>
        </w:rPr>
      </w:pPr>
    </w:p>
    <w:p w14:paraId="32B64042" w14:textId="77777777" w:rsidR="00393779" w:rsidRPr="0057632B" w:rsidRDefault="00393779" w:rsidP="00F572ED">
      <w:pPr>
        <w:jc w:val="center"/>
        <w:rPr>
          <w:rFonts w:ascii="Arial" w:hAnsi="Arial" w:cs="Arial"/>
        </w:rPr>
      </w:pPr>
    </w:p>
    <w:p w14:paraId="14CBEB74" w14:textId="77777777" w:rsidR="00393779" w:rsidRPr="0057632B" w:rsidRDefault="00393779" w:rsidP="00F572ED">
      <w:pPr>
        <w:jc w:val="center"/>
        <w:rPr>
          <w:rFonts w:ascii="Arial" w:hAnsi="Arial" w:cs="Arial"/>
        </w:rPr>
      </w:pPr>
    </w:p>
    <w:p w14:paraId="6E14704E" w14:textId="77777777" w:rsidR="00393779" w:rsidRPr="0057632B" w:rsidRDefault="00393779" w:rsidP="00F572ED">
      <w:pPr>
        <w:jc w:val="center"/>
        <w:rPr>
          <w:rFonts w:ascii="Arial" w:hAnsi="Arial" w:cs="Arial"/>
        </w:rPr>
      </w:pPr>
    </w:p>
    <w:p w14:paraId="21255A82" w14:textId="77777777" w:rsidR="00393779" w:rsidRPr="0057632B" w:rsidRDefault="00393779" w:rsidP="00F572ED">
      <w:pPr>
        <w:jc w:val="center"/>
        <w:rPr>
          <w:rFonts w:ascii="Arial" w:hAnsi="Arial" w:cs="Arial"/>
        </w:rPr>
      </w:pPr>
    </w:p>
    <w:p w14:paraId="310DFA54" w14:textId="77777777" w:rsidR="00393779" w:rsidRPr="0057632B" w:rsidRDefault="00393779" w:rsidP="00F572ED">
      <w:pPr>
        <w:jc w:val="center"/>
        <w:rPr>
          <w:rFonts w:ascii="Arial" w:hAnsi="Arial" w:cs="Arial"/>
        </w:rPr>
      </w:pPr>
    </w:p>
    <w:p w14:paraId="00493ED6" w14:textId="77777777" w:rsidR="00393779" w:rsidRPr="0057632B" w:rsidRDefault="00393779" w:rsidP="00F572ED">
      <w:pPr>
        <w:jc w:val="center"/>
        <w:rPr>
          <w:rFonts w:ascii="Arial" w:hAnsi="Arial" w:cs="Arial"/>
        </w:rPr>
      </w:pPr>
    </w:p>
    <w:p w14:paraId="14FC54D0" w14:textId="77777777" w:rsidR="00393779" w:rsidRPr="0057632B" w:rsidRDefault="00393779" w:rsidP="00F572ED">
      <w:pPr>
        <w:rPr>
          <w:rFonts w:ascii="Arial" w:hAnsi="Arial" w:cs="Arial"/>
        </w:rPr>
      </w:pPr>
    </w:p>
    <w:p w14:paraId="2F4E6477" w14:textId="77777777" w:rsidR="00393779" w:rsidRPr="0057632B" w:rsidRDefault="00393779" w:rsidP="00F572ED">
      <w:pPr>
        <w:rPr>
          <w:rFonts w:ascii="Arial" w:hAnsi="Arial" w:cs="Arial"/>
        </w:rPr>
      </w:pPr>
    </w:p>
    <w:p w14:paraId="6D70F436" w14:textId="77777777" w:rsidR="00393779" w:rsidRPr="0057632B" w:rsidRDefault="00393779" w:rsidP="00F572ED">
      <w:pPr>
        <w:rPr>
          <w:rFonts w:ascii="Arial" w:hAnsi="Arial" w:cs="Arial"/>
        </w:rPr>
      </w:pPr>
    </w:p>
    <w:p w14:paraId="2155BCDF" w14:textId="77777777" w:rsidR="00393779" w:rsidRPr="0057632B" w:rsidRDefault="00393779" w:rsidP="00F572ED">
      <w:pPr>
        <w:rPr>
          <w:rFonts w:ascii="Arial" w:hAnsi="Arial" w:cs="Arial"/>
        </w:rPr>
      </w:pPr>
    </w:p>
    <w:p w14:paraId="713B7739" w14:textId="77777777" w:rsidR="00393779" w:rsidRPr="0057632B" w:rsidRDefault="00393779" w:rsidP="00F572ED">
      <w:pPr>
        <w:rPr>
          <w:rFonts w:ascii="Arial" w:hAnsi="Arial" w:cs="Arial"/>
        </w:rPr>
      </w:pPr>
    </w:p>
    <w:p w14:paraId="1159B91A" w14:textId="77777777" w:rsidR="00393779" w:rsidRPr="0057632B" w:rsidRDefault="00393779" w:rsidP="00F572ED">
      <w:pPr>
        <w:rPr>
          <w:rFonts w:ascii="Arial" w:hAnsi="Arial" w:cs="Arial"/>
        </w:rPr>
      </w:pPr>
    </w:p>
    <w:p w14:paraId="3A1EC36F" w14:textId="77777777" w:rsidR="00393779" w:rsidRPr="0057632B" w:rsidRDefault="00393779" w:rsidP="00F572ED">
      <w:pPr>
        <w:rPr>
          <w:rFonts w:ascii="Arial" w:hAnsi="Arial" w:cs="Arial"/>
        </w:rPr>
      </w:pPr>
    </w:p>
    <w:p w14:paraId="493C3A83" w14:textId="77777777" w:rsidR="00393779" w:rsidRPr="0057632B" w:rsidRDefault="00393779" w:rsidP="00F572ED">
      <w:pPr>
        <w:rPr>
          <w:rFonts w:ascii="Arial" w:hAnsi="Arial" w:cs="Arial"/>
        </w:rPr>
      </w:pPr>
    </w:p>
    <w:p w14:paraId="269D8E7B" w14:textId="77777777" w:rsidR="00393779" w:rsidRPr="0057632B" w:rsidRDefault="00393779" w:rsidP="00F572ED">
      <w:pPr>
        <w:rPr>
          <w:rFonts w:ascii="Arial" w:hAnsi="Arial" w:cs="Arial"/>
        </w:rPr>
      </w:pPr>
    </w:p>
    <w:p w14:paraId="056FC4D3" w14:textId="77777777" w:rsidR="00393779" w:rsidRPr="0057632B" w:rsidRDefault="00393779" w:rsidP="00F572ED">
      <w:pPr>
        <w:rPr>
          <w:rFonts w:ascii="Arial" w:hAnsi="Arial" w:cs="Arial"/>
        </w:rPr>
      </w:pPr>
    </w:p>
    <w:p w14:paraId="2BDE98B6" w14:textId="77777777" w:rsidR="00393779" w:rsidRPr="0057632B" w:rsidRDefault="00393779" w:rsidP="00F572ED">
      <w:pPr>
        <w:rPr>
          <w:rFonts w:ascii="Arial" w:hAnsi="Arial" w:cs="Arial"/>
        </w:rPr>
      </w:pPr>
    </w:p>
    <w:p w14:paraId="15955197" w14:textId="77777777" w:rsidR="00393779" w:rsidRPr="0057632B" w:rsidRDefault="00393779" w:rsidP="00F572ED">
      <w:pPr>
        <w:rPr>
          <w:rFonts w:ascii="Arial" w:hAnsi="Arial" w:cs="Arial"/>
        </w:rPr>
      </w:pPr>
    </w:p>
    <w:p w14:paraId="1C67CEAC" w14:textId="77777777" w:rsidR="00570AA3" w:rsidRPr="0057632B" w:rsidRDefault="00570AA3" w:rsidP="00F572ED">
      <w:pPr>
        <w:rPr>
          <w:rFonts w:ascii="Arial" w:hAnsi="Arial" w:cs="Arial"/>
        </w:rPr>
      </w:pPr>
    </w:p>
    <w:p w14:paraId="55705488" w14:textId="35F93658" w:rsidR="00570AA3" w:rsidRDefault="00570AA3" w:rsidP="00F572ED">
      <w:pPr>
        <w:rPr>
          <w:rFonts w:ascii="Arial" w:hAnsi="Arial" w:cs="Arial"/>
        </w:rPr>
      </w:pPr>
    </w:p>
    <w:p w14:paraId="34A68E55" w14:textId="77777777" w:rsidR="00064181" w:rsidRPr="0057632B" w:rsidRDefault="00064181" w:rsidP="00F572ED">
      <w:pPr>
        <w:rPr>
          <w:rFonts w:ascii="Arial" w:hAnsi="Arial" w:cs="Arial"/>
        </w:rPr>
      </w:pPr>
    </w:p>
    <w:p w14:paraId="5167BA26" w14:textId="77777777" w:rsidR="00570AA3" w:rsidRPr="0057632B" w:rsidRDefault="00570AA3" w:rsidP="00F572ED">
      <w:pPr>
        <w:rPr>
          <w:rFonts w:ascii="Arial" w:hAnsi="Arial" w:cs="Arial"/>
        </w:rPr>
      </w:pPr>
    </w:p>
    <w:p w14:paraId="135D2E5B" w14:textId="77777777" w:rsidR="00570AA3" w:rsidRPr="0057632B" w:rsidRDefault="00570AA3" w:rsidP="00F572ED">
      <w:pPr>
        <w:rPr>
          <w:rFonts w:ascii="Arial" w:hAnsi="Arial" w:cs="Arial"/>
        </w:rPr>
      </w:pPr>
    </w:p>
    <w:p w14:paraId="78C817C5" w14:textId="77777777" w:rsidR="00570AA3" w:rsidRPr="0057632B" w:rsidRDefault="00570AA3" w:rsidP="00F572ED">
      <w:pPr>
        <w:rPr>
          <w:rFonts w:ascii="Arial" w:hAnsi="Arial" w:cs="Arial"/>
        </w:rPr>
      </w:pPr>
    </w:p>
    <w:p w14:paraId="2F44E20B" w14:textId="77777777" w:rsidR="00570AA3" w:rsidRPr="0057632B" w:rsidRDefault="00570AA3" w:rsidP="00F572ED">
      <w:pPr>
        <w:rPr>
          <w:rFonts w:ascii="Arial" w:hAnsi="Arial" w:cs="Arial"/>
        </w:rPr>
      </w:pPr>
    </w:p>
    <w:p w14:paraId="00A0950B" w14:textId="77777777" w:rsidR="00570AA3" w:rsidRPr="0057632B" w:rsidRDefault="00570AA3" w:rsidP="00F572ED">
      <w:pPr>
        <w:rPr>
          <w:rFonts w:ascii="Arial" w:hAnsi="Arial" w:cs="Arial"/>
        </w:rPr>
      </w:pPr>
    </w:p>
    <w:p w14:paraId="2B8280B1" w14:textId="77777777" w:rsidR="00570AA3" w:rsidRPr="0057632B" w:rsidRDefault="00570AA3" w:rsidP="00F572ED">
      <w:pPr>
        <w:rPr>
          <w:rFonts w:ascii="Arial" w:hAnsi="Arial" w:cs="Arial"/>
        </w:rPr>
      </w:pPr>
    </w:p>
    <w:p w14:paraId="488FDAE5" w14:textId="77777777" w:rsidR="00570AA3" w:rsidRPr="0057632B" w:rsidRDefault="00570AA3" w:rsidP="008D4E2B">
      <w:pPr>
        <w:jc w:val="center"/>
        <w:rPr>
          <w:rFonts w:ascii="Arial" w:hAnsi="Arial" w:cs="Arial"/>
        </w:rPr>
      </w:pPr>
    </w:p>
    <w:p w14:paraId="51CD6B4E" w14:textId="77777777" w:rsidR="00710E55" w:rsidRPr="0057632B" w:rsidRDefault="00710E55" w:rsidP="008D4E2B">
      <w:pPr>
        <w:jc w:val="center"/>
        <w:rPr>
          <w:rFonts w:ascii="Arial" w:hAnsi="Arial" w:cs="Arial"/>
        </w:rPr>
      </w:pPr>
    </w:p>
    <w:p w14:paraId="3212307B" w14:textId="77777777" w:rsidR="00731E4E" w:rsidRPr="0057632B" w:rsidRDefault="00731E4E" w:rsidP="00731E4E">
      <w:pPr>
        <w:rPr>
          <w:rFonts w:ascii="Arial" w:hAnsi="Arial" w:cs="Arial"/>
          <w:sz w:val="22"/>
          <w:szCs w:val="22"/>
          <w:lang w:val="en-US"/>
        </w:rPr>
      </w:pPr>
    </w:p>
    <w:p w14:paraId="6EE6D01B" w14:textId="77777777" w:rsidR="00731E4E" w:rsidRPr="0057632B" w:rsidRDefault="00731E4E" w:rsidP="00731E4E">
      <w:pPr>
        <w:rPr>
          <w:rFonts w:ascii="Arial" w:hAnsi="Arial" w:cs="Arial"/>
          <w:sz w:val="22"/>
          <w:szCs w:val="22"/>
          <w:lang w:val="en-US"/>
        </w:rPr>
      </w:pPr>
    </w:p>
    <w:p w14:paraId="27CA9F03" w14:textId="61B974A2" w:rsidR="00731E4E" w:rsidRPr="0057632B" w:rsidRDefault="00D15D75" w:rsidP="005F2DD9">
      <w:pPr>
        <w:pStyle w:val="Heading1"/>
        <w:rPr>
          <w:b w:val="0"/>
          <w:bCs w:val="0"/>
        </w:rPr>
      </w:pPr>
      <w:bookmarkStart w:id="4" w:name="_Toc496538489"/>
      <w:bookmarkStart w:id="5" w:name="_Toc64207003"/>
      <w:r w:rsidRPr="0057632B">
        <w:rPr>
          <w:b w:val="0"/>
          <w:bCs w:val="0"/>
        </w:rPr>
        <w:t xml:space="preserve">Document </w:t>
      </w:r>
      <w:r>
        <w:rPr>
          <w:b w:val="0"/>
          <w:bCs w:val="0"/>
        </w:rPr>
        <w:t>Version</w:t>
      </w:r>
      <w:r w:rsidRPr="0057632B">
        <w:rPr>
          <w:b w:val="0"/>
          <w:bCs w:val="0"/>
        </w:rPr>
        <w:t xml:space="preserve"> </w:t>
      </w:r>
      <w:bookmarkEnd w:id="4"/>
      <w:bookmarkEnd w:id="5"/>
      <w:r>
        <w:rPr>
          <w:b w:val="0"/>
          <w:bCs w:val="0"/>
        </w:rPr>
        <w:t>Control</w:t>
      </w:r>
      <w:bookmarkStart w:id="6" w:name="_GoBack"/>
      <w:bookmarkEnd w:id="6"/>
    </w:p>
    <w:p w14:paraId="2342EBAA" w14:textId="77777777" w:rsidR="00731E4E" w:rsidRPr="0057632B" w:rsidRDefault="00731E4E" w:rsidP="00731E4E">
      <w:pPr>
        <w:rPr>
          <w:rFonts w:ascii="Arial" w:hAnsi="Arial" w:cs="Arial"/>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731E4E" w:rsidRPr="0057632B" w14:paraId="55BE8B9A" w14:textId="77777777" w:rsidTr="00F01E25">
        <w:tc>
          <w:tcPr>
            <w:tcW w:w="1413" w:type="dxa"/>
            <w:shd w:val="clear" w:color="auto" w:fill="D9D9D9"/>
          </w:tcPr>
          <w:p w14:paraId="5957ADBA"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Date Issued</w:t>
            </w:r>
          </w:p>
        </w:tc>
        <w:tc>
          <w:tcPr>
            <w:tcW w:w="992" w:type="dxa"/>
            <w:shd w:val="clear" w:color="auto" w:fill="D9D9D9"/>
          </w:tcPr>
          <w:p w14:paraId="13B091AA"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Version</w:t>
            </w:r>
          </w:p>
        </w:tc>
        <w:tc>
          <w:tcPr>
            <w:tcW w:w="851" w:type="dxa"/>
            <w:shd w:val="clear" w:color="auto" w:fill="D9D9D9"/>
          </w:tcPr>
          <w:p w14:paraId="77D0D91B"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Status</w:t>
            </w:r>
          </w:p>
        </w:tc>
        <w:tc>
          <w:tcPr>
            <w:tcW w:w="1559" w:type="dxa"/>
            <w:shd w:val="clear" w:color="auto" w:fill="D9D9D9"/>
          </w:tcPr>
          <w:p w14:paraId="2225E369"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Distribution</w:t>
            </w:r>
          </w:p>
        </w:tc>
        <w:tc>
          <w:tcPr>
            <w:tcW w:w="4932" w:type="dxa"/>
            <w:shd w:val="clear" w:color="auto" w:fill="D9D9D9"/>
          </w:tcPr>
          <w:p w14:paraId="2291FDB3"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Reason for Issue</w:t>
            </w:r>
          </w:p>
        </w:tc>
      </w:tr>
      <w:tr w:rsidR="00731E4E" w:rsidRPr="0057632B" w14:paraId="4D7B162D" w14:textId="77777777" w:rsidTr="00F01E25">
        <w:tc>
          <w:tcPr>
            <w:tcW w:w="1413" w:type="dxa"/>
          </w:tcPr>
          <w:p w14:paraId="09FE690B" w14:textId="7430601F" w:rsidR="00731E4E" w:rsidRPr="0057632B" w:rsidRDefault="0011193B" w:rsidP="00F01E25">
            <w:pPr>
              <w:rPr>
                <w:rFonts w:ascii="Arial" w:hAnsi="Arial" w:cs="Arial"/>
                <w:sz w:val="22"/>
                <w:szCs w:val="22"/>
                <w:lang w:val="en-US"/>
              </w:rPr>
            </w:pPr>
            <w:r>
              <w:rPr>
                <w:rFonts w:ascii="Arial" w:hAnsi="Arial" w:cs="Arial"/>
                <w:sz w:val="22"/>
                <w:szCs w:val="22"/>
                <w:lang w:val="en-US"/>
              </w:rPr>
              <w:t>15 February 2021</w:t>
            </w:r>
            <w:r w:rsidR="009B4BAA" w:rsidRPr="0057632B">
              <w:rPr>
                <w:rFonts w:ascii="Arial" w:hAnsi="Arial" w:cs="Arial"/>
                <w:sz w:val="22"/>
                <w:szCs w:val="22"/>
                <w:lang w:val="en-US"/>
              </w:rPr>
              <w:t xml:space="preserve"> </w:t>
            </w:r>
          </w:p>
        </w:tc>
        <w:tc>
          <w:tcPr>
            <w:tcW w:w="992" w:type="dxa"/>
          </w:tcPr>
          <w:p w14:paraId="00107329" w14:textId="1CC79BAC" w:rsidR="00731E4E" w:rsidRPr="0057632B" w:rsidRDefault="0011193B" w:rsidP="00B41096">
            <w:pPr>
              <w:jc w:val="center"/>
              <w:rPr>
                <w:rFonts w:ascii="Arial" w:hAnsi="Arial" w:cs="Arial"/>
                <w:sz w:val="22"/>
                <w:szCs w:val="22"/>
                <w:lang w:val="en-US"/>
              </w:rPr>
            </w:pPr>
            <w:r>
              <w:rPr>
                <w:rFonts w:ascii="Arial" w:hAnsi="Arial" w:cs="Arial"/>
                <w:sz w:val="22"/>
                <w:szCs w:val="22"/>
                <w:lang w:val="en-US"/>
              </w:rPr>
              <w:t>1</w:t>
            </w:r>
          </w:p>
        </w:tc>
        <w:tc>
          <w:tcPr>
            <w:tcW w:w="851" w:type="dxa"/>
          </w:tcPr>
          <w:p w14:paraId="121EAD29" w14:textId="052E2820" w:rsidR="00731E4E" w:rsidRPr="0057632B" w:rsidRDefault="0011193B" w:rsidP="00464D2F">
            <w:pPr>
              <w:rPr>
                <w:rFonts w:ascii="Arial" w:hAnsi="Arial" w:cs="Arial"/>
                <w:sz w:val="22"/>
                <w:szCs w:val="22"/>
                <w:lang w:val="en-US"/>
              </w:rPr>
            </w:pPr>
            <w:r>
              <w:rPr>
                <w:rFonts w:ascii="Arial" w:hAnsi="Arial" w:cs="Arial"/>
                <w:sz w:val="22"/>
                <w:szCs w:val="22"/>
                <w:lang w:val="en-US"/>
              </w:rPr>
              <w:t>Final Published</w:t>
            </w:r>
          </w:p>
        </w:tc>
        <w:tc>
          <w:tcPr>
            <w:tcW w:w="1559" w:type="dxa"/>
          </w:tcPr>
          <w:p w14:paraId="3DE5B964" w14:textId="15F9C56E" w:rsidR="00731E4E" w:rsidRPr="0057632B" w:rsidRDefault="0011193B" w:rsidP="00464D2F">
            <w:pPr>
              <w:rPr>
                <w:rFonts w:ascii="Arial" w:hAnsi="Arial" w:cs="Arial"/>
                <w:sz w:val="22"/>
                <w:szCs w:val="22"/>
                <w:lang w:val="en-US"/>
              </w:rPr>
            </w:pPr>
            <w:r>
              <w:rPr>
                <w:rFonts w:ascii="Arial" w:hAnsi="Arial" w:cs="Arial"/>
                <w:sz w:val="22"/>
                <w:szCs w:val="22"/>
                <w:lang w:val="en-US"/>
              </w:rPr>
              <w:t>Tenderers</w:t>
            </w:r>
          </w:p>
        </w:tc>
        <w:tc>
          <w:tcPr>
            <w:tcW w:w="4932" w:type="dxa"/>
          </w:tcPr>
          <w:p w14:paraId="3105FB01" w14:textId="541DFA25" w:rsidR="00731E4E" w:rsidRPr="0057632B" w:rsidRDefault="0011193B" w:rsidP="00337D25">
            <w:pPr>
              <w:rPr>
                <w:rFonts w:ascii="Arial" w:hAnsi="Arial" w:cs="Arial"/>
                <w:sz w:val="22"/>
                <w:szCs w:val="22"/>
                <w:lang w:val="en-US"/>
              </w:rPr>
            </w:pPr>
            <w:r>
              <w:rPr>
                <w:rFonts w:ascii="Arial" w:hAnsi="Arial" w:cs="Arial"/>
                <w:sz w:val="22"/>
                <w:szCs w:val="22"/>
                <w:lang w:val="en-US"/>
              </w:rPr>
              <w:t>ITT Issue</w:t>
            </w:r>
          </w:p>
        </w:tc>
      </w:tr>
      <w:tr w:rsidR="0084119D" w:rsidRPr="0057632B" w14:paraId="10B30485" w14:textId="77777777" w:rsidTr="00C10429">
        <w:trPr>
          <w:trHeight w:val="307"/>
        </w:trPr>
        <w:tc>
          <w:tcPr>
            <w:tcW w:w="1413" w:type="dxa"/>
          </w:tcPr>
          <w:p w14:paraId="060E9AC3" w14:textId="77839D08" w:rsidR="0084119D" w:rsidRPr="0057632B" w:rsidRDefault="0084119D" w:rsidP="006A71C5">
            <w:pPr>
              <w:rPr>
                <w:rFonts w:ascii="Arial" w:hAnsi="Arial" w:cs="Arial"/>
                <w:sz w:val="22"/>
                <w:szCs w:val="22"/>
                <w:lang w:val="en-US"/>
              </w:rPr>
            </w:pPr>
          </w:p>
        </w:tc>
        <w:tc>
          <w:tcPr>
            <w:tcW w:w="992" w:type="dxa"/>
          </w:tcPr>
          <w:p w14:paraId="7953D938" w14:textId="1BE9E85B" w:rsidR="0084119D" w:rsidRPr="0057632B" w:rsidRDefault="0084119D" w:rsidP="00B41096">
            <w:pPr>
              <w:jc w:val="center"/>
              <w:rPr>
                <w:rFonts w:ascii="Arial" w:hAnsi="Arial" w:cs="Arial"/>
                <w:sz w:val="22"/>
                <w:szCs w:val="22"/>
                <w:lang w:val="en-US"/>
              </w:rPr>
            </w:pPr>
          </w:p>
        </w:tc>
        <w:tc>
          <w:tcPr>
            <w:tcW w:w="851" w:type="dxa"/>
          </w:tcPr>
          <w:p w14:paraId="20C123E5" w14:textId="79A3CC84" w:rsidR="0084119D" w:rsidRPr="0057632B" w:rsidRDefault="0084119D" w:rsidP="006A71C5">
            <w:pPr>
              <w:rPr>
                <w:rFonts w:ascii="Arial" w:hAnsi="Arial" w:cs="Arial"/>
                <w:sz w:val="22"/>
                <w:szCs w:val="22"/>
                <w:lang w:val="en-US"/>
              </w:rPr>
            </w:pPr>
          </w:p>
        </w:tc>
        <w:tc>
          <w:tcPr>
            <w:tcW w:w="1559" w:type="dxa"/>
          </w:tcPr>
          <w:p w14:paraId="2C8AC70F" w14:textId="6E98DEAF" w:rsidR="0084119D" w:rsidRPr="0057632B" w:rsidRDefault="0084119D" w:rsidP="00B41096">
            <w:pPr>
              <w:rPr>
                <w:rFonts w:ascii="Arial" w:hAnsi="Arial" w:cs="Arial"/>
                <w:sz w:val="22"/>
                <w:szCs w:val="22"/>
                <w:lang w:val="en-US"/>
              </w:rPr>
            </w:pPr>
          </w:p>
        </w:tc>
        <w:tc>
          <w:tcPr>
            <w:tcW w:w="4932" w:type="dxa"/>
          </w:tcPr>
          <w:p w14:paraId="63034D22" w14:textId="1EA9AE85" w:rsidR="0084119D" w:rsidRPr="0057632B" w:rsidRDefault="0084119D" w:rsidP="006A71C5">
            <w:pPr>
              <w:rPr>
                <w:rFonts w:ascii="Arial" w:hAnsi="Arial" w:cs="Arial"/>
                <w:sz w:val="22"/>
                <w:szCs w:val="22"/>
                <w:lang w:val="en-US"/>
              </w:rPr>
            </w:pPr>
          </w:p>
        </w:tc>
      </w:tr>
      <w:tr w:rsidR="00E32DE5" w:rsidRPr="0057632B" w14:paraId="6A41641B" w14:textId="77777777" w:rsidTr="00F01E25">
        <w:tc>
          <w:tcPr>
            <w:tcW w:w="1413" w:type="dxa"/>
          </w:tcPr>
          <w:p w14:paraId="3EC11CC3" w14:textId="706F6A63" w:rsidR="00E32DE5" w:rsidRPr="0057632B" w:rsidRDefault="00E32DE5" w:rsidP="006A71C5">
            <w:pPr>
              <w:rPr>
                <w:rFonts w:ascii="Arial" w:hAnsi="Arial" w:cs="Arial"/>
                <w:sz w:val="22"/>
                <w:szCs w:val="22"/>
                <w:lang w:val="en-US"/>
              </w:rPr>
            </w:pPr>
          </w:p>
        </w:tc>
        <w:tc>
          <w:tcPr>
            <w:tcW w:w="992" w:type="dxa"/>
          </w:tcPr>
          <w:p w14:paraId="11793265" w14:textId="1294C5A8" w:rsidR="00E32DE5" w:rsidRPr="0057632B" w:rsidRDefault="00E32DE5" w:rsidP="00B41096">
            <w:pPr>
              <w:jc w:val="center"/>
              <w:rPr>
                <w:rFonts w:ascii="Arial" w:hAnsi="Arial" w:cs="Arial"/>
                <w:sz w:val="22"/>
                <w:szCs w:val="22"/>
                <w:lang w:val="en-US"/>
              </w:rPr>
            </w:pPr>
          </w:p>
        </w:tc>
        <w:tc>
          <w:tcPr>
            <w:tcW w:w="851" w:type="dxa"/>
          </w:tcPr>
          <w:p w14:paraId="718F0017" w14:textId="59C26B21" w:rsidR="00E32DE5" w:rsidRPr="0057632B" w:rsidRDefault="00E32DE5" w:rsidP="006A71C5">
            <w:pPr>
              <w:rPr>
                <w:rFonts w:ascii="Arial" w:hAnsi="Arial" w:cs="Arial"/>
                <w:sz w:val="22"/>
                <w:szCs w:val="22"/>
                <w:lang w:val="en-US"/>
              </w:rPr>
            </w:pPr>
          </w:p>
        </w:tc>
        <w:tc>
          <w:tcPr>
            <w:tcW w:w="1559" w:type="dxa"/>
          </w:tcPr>
          <w:p w14:paraId="1603636D" w14:textId="749380D5" w:rsidR="00E32DE5" w:rsidRPr="0057632B" w:rsidRDefault="00E32DE5" w:rsidP="00B41096">
            <w:pPr>
              <w:rPr>
                <w:rFonts w:ascii="Arial" w:hAnsi="Arial" w:cs="Arial"/>
                <w:sz w:val="22"/>
                <w:szCs w:val="22"/>
                <w:lang w:val="en-US"/>
              </w:rPr>
            </w:pPr>
          </w:p>
        </w:tc>
        <w:tc>
          <w:tcPr>
            <w:tcW w:w="4932" w:type="dxa"/>
          </w:tcPr>
          <w:p w14:paraId="1B0A03D3" w14:textId="0506E533" w:rsidR="00E32DE5" w:rsidRPr="0057632B" w:rsidRDefault="00E32DE5" w:rsidP="006A71C5">
            <w:pPr>
              <w:rPr>
                <w:rFonts w:ascii="Arial" w:hAnsi="Arial" w:cs="Arial"/>
                <w:sz w:val="22"/>
                <w:szCs w:val="22"/>
                <w:lang w:val="en-US"/>
              </w:rPr>
            </w:pPr>
          </w:p>
        </w:tc>
      </w:tr>
      <w:tr w:rsidR="0084119D" w:rsidRPr="0057632B" w14:paraId="6557D21E" w14:textId="77777777" w:rsidTr="00F01E25">
        <w:tc>
          <w:tcPr>
            <w:tcW w:w="1413" w:type="dxa"/>
          </w:tcPr>
          <w:p w14:paraId="69AA5153" w14:textId="07DF6857" w:rsidR="0084119D" w:rsidRPr="0057632B" w:rsidRDefault="0084119D" w:rsidP="005D17EC">
            <w:pPr>
              <w:rPr>
                <w:rFonts w:ascii="Arial" w:hAnsi="Arial" w:cs="Arial"/>
                <w:sz w:val="22"/>
                <w:szCs w:val="22"/>
                <w:lang w:val="en-US"/>
              </w:rPr>
            </w:pPr>
          </w:p>
        </w:tc>
        <w:tc>
          <w:tcPr>
            <w:tcW w:w="992" w:type="dxa"/>
          </w:tcPr>
          <w:p w14:paraId="45FEBE1C" w14:textId="5BD4A589" w:rsidR="0084119D" w:rsidRPr="0057632B" w:rsidRDefault="0084119D" w:rsidP="00B41096">
            <w:pPr>
              <w:jc w:val="center"/>
              <w:rPr>
                <w:rFonts w:ascii="Arial" w:hAnsi="Arial" w:cs="Arial"/>
                <w:sz w:val="22"/>
                <w:szCs w:val="22"/>
                <w:lang w:val="en-US"/>
              </w:rPr>
            </w:pPr>
          </w:p>
        </w:tc>
        <w:tc>
          <w:tcPr>
            <w:tcW w:w="851" w:type="dxa"/>
          </w:tcPr>
          <w:p w14:paraId="58D013A8" w14:textId="05DF1FD3" w:rsidR="0084119D" w:rsidRPr="0057632B" w:rsidRDefault="0084119D" w:rsidP="006A71C5">
            <w:pPr>
              <w:rPr>
                <w:rFonts w:ascii="Arial" w:hAnsi="Arial" w:cs="Arial"/>
                <w:sz w:val="22"/>
                <w:szCs w:val="22"/>
                <w:lang w:val="en-US"/>
              </w:rPr>
            </w:pPr>
          </w:p>
        </w:tc>
        <w:tc>
          <w:tcPr>
            <w:tcW w:w="1559" w:type="dxa"/>
          </w:tcPr>
          <w:p w14:paraId="418F0BEB" w14:textId="31FE5A68" w:rsidR="0084119D" w:rsidRPr="0057632B" w:rsidRDefault="0084119D" w:rsidP="00B41096">
            <w:pPr>
              <w:rPr>
                <w:rFonts w:ascii="Arial" w:hAnsi="Arial" w:cs="Arial"/>
                <w:sz w:val="22"/>
                <w:szCs w:val="22"/>
                <w:lang w:val="en-US"/>
              </w:rPr>
            </w:pPr>
          </w:p>
        </w:tc>
        <w:tc>
          <w:tcPr>
            <w:tcW w:w="4932" w:type="dxa"/>
          </w:tcPr>
          <w:p w14:paraId="27C901D3" w14:textId="7D51462E" w:rsidR="0084119D" w:rsidRPr="0057632B" w:rsidRDefault="0084119D" w:rsidP="006A71C5">
            <w:pPr>
              <w:rPr>
                <w:rFonts w:ascii="Arial" w:hAnsi="Arial" w:cs="Arial"/>
                <w:sz w:val="22"/>
                <w:szCs w:val="22"/>
                <w:lang w:val="en-US"/>
              </w:rPr>
            </w:pPr>
          </w:p>
        </w:tc>
      </w:tr>
    </w:tbl>
    <w:p w14:paraId="331825FB" w14:textId="77777777" w:rsidR="00731E4E" w:rsidRPr="0057632B" w:rsidRDefault="00731E4E" w:rsidP="00731E4E">
      <w:pPr>
        <w:rPr>
          <w:rFonts w:ascii="Arial" w:hAnsi="Arial" w:cs="Arial"/>
          <w:sz w:val="22"/>
          <w:szCs w:val="22"/>
        </w:rPr>
      </w:pPr>
    </w:p>
    <w:p w14:paraId="4075D2F8" w14:textId="77777777" w:rsidR="00731E4E" w:rsidRPr="0057632B" w:rsidRDefault="00731E4E" w:rsidP="00731E4E">
      <w:pPr>
        <w:rPr>
          <w:rFonts w:ascii="Arial" w:hAnsi="Arial" w:cs="Arial"/>
          <w:sz w:val="22"/>
          <w:szCs w:val="22"/>
        </w:rPr>
      </w:pPr>
    </w:p>
    <w:p w14:paraId="032B4432" w14:textId="77777777" w:rsidR="00E81E9B" w:rsidRPr="0057632B" w:rsidRDefault="00E81E9B" w:rsidP="00731E4E">
      <w:pPr>
        <w:rPr>
          <w:rFonts w:ascii="Arial" w:hAnsi="Arial" w:cs="Arial"/>
          <w:sz w:val="22"/>
          <w:szCs w:val="22"/>
        </w:rPr>
      </w:pPr>
    </w:p>
    <w:p w14:paraId="2DE3EC4F" w14:textId="77777777" w:rsidR="00E81E9B" w:rsidRPr="0057632B" w:rsidRDefault="00E81E9B" w:rsidP="00731E4E">
      <w:pPr>
        <w:rPr>
          <w:rFonts w:ascii="Arial" w:hAnsi="Arial" w:cs="Arial"/>
          <w:sz w:val="22"/>
          <w:szCs w:val="22"/>
        </w:rPr>
      </w:pPr>
    </w:p>
    <w:p w14:paraId="1BED6ABF" w14:textId="77777777" w:rsidR="00E81E9B" w:rsidRPr="0057632B" w:rsidRDefault="00E81E9B" w:rsidP="00731E4E">
      <w:pPr>
        <w:rPr>
          <w:rFonts w:ascii="Arial" w:hAnsi="Arial" w:cs="Arial"/>
          <w:sz w:val="22"/>
          <w:szCs w:val="22"/>
        </w:rPr>
      </w:pPr>
    </w:p>
    <w:p w14:paraId="7E24D5E8" w14:textId="77777777" w:rsidR="008D2443" w:rsidRPr="0057632B" w:rsidRDefault="008D2443" w:rsidP="00731E4E">
      <w:pPr>
        <w:rPr>
          <w:rFonts w:ascii="Arial" w:hAnsi="Arial" w:cs="Arial"/>
          <w:sz w:val="22"/>
          <w:szCs w:val="22"/>
        </w:rPr>
      </w:pPr>
    </w:p>
    <w:p w14:paraId="662F3225" w14:textId="77777777" w:rsidR="008D2443" w:rsidRPr="0057632B" w:rsidRDefault="008D2443" w:rsidP="00731E4E">
      <w:pPr>
        <w:rPr>
          <w:rFonts w:ascii="Arial" w:hAnsi="Arial" w:cs="Arial"/>
          <w:sz w:val="22"/>
          <w:szCs w:val="22"/>
        </w:rPr>
      </w:pPr>
    </w:p>
    <w:p w14:paraId="3BA3A1DD" w14:textId="77777777" w:rsidR="008D2443" w:rsidRPr="0057632B" w:rsidRDefault="008D2443" w:rsidP="00731E4E">
      <w:pPr>
        <w:rPr>
          <w:rFonts w:ascii="Arial" w:hAnsi="Arial" w:cs="Arial"/>
          <w:sz w:val="22"/>
          <w:szCs w:val="22"/>
        </w:rPr>
      </w:pPr>
    </w:p>
    <w:p w14:paraId="0F856EC2" w14:textId="77777777" w:rsidR="008D2443" w:rsidRPr="0057632B" w:rsidRDefault="008D2443" w:rsidP="00731E4E">
      <w:pPr>
        <w:rPr>
          <w:rFonts w:ascii="Arial" w:hAnsi="Arial" w:cs="Arial"/>
          <w:sz w:val="22"/>
          <w:szCs w:val="22"/>
        </w:rPr>
      </w:pPr>
    </w:p>
    <w:bookmarkStart w:id="7" w:name="_Toc64207004" w:displacedByCustomXml="next"/>
    <w:sdt>
      <w:sdtPr>
        <w:id w:val="-1034876307"/>
        <w:docPartObj>
          <w:docPartGallery w:val="Table of Contents"/>
          <w:docPartUnique/>
        </w:docPartObj>
      </w:sdtPr>
      <w:sdtEndPr>
        <w:rPr>
          <w:rFonts w:ascii="Times New Roman" w:hAnsi="Times New Roman" w:cs="Times New Roman"/>
          <w:noProof/>
          <w:kern w:val="0"/>
          <w:sz w:val="24"/>
          <w:szCs w:val="24"/>
        </w:rPr>
      </w:sdtEndPr>
      <w:sdtContent>
        <w:p w14:paraId="39E3802A" w14:textId="191EB269" w:rsidR="0011193B" w:rsidRPr="001B5C82" w:rsidRDefault="001B5C82" w:rsidP="0011193B">
          <w:pPr>
            <w:pStyle w:val="Heading1"/>
            <w:rPr>
              <w:sz w:val="28"/>
              <w:szCs w:val="28"/>
            </w:rPr>
          </w:pPr>
          <w:r w:rsidRPr="001B5C82">
            <w:rPr>
              <w:sz w:val="28"/>
              <w:szCs w:val="28"/>
            </w:rPr>
            <w:t>CONTENTS</w:t>
          </w:r>
          <w:bookmarkEnd w:id="7"/>
        </w:p>
        <w:p w14:paraId="62232357" w14:textId="37962F8A" w:rsidR="001B5C82" w:rsidRPr="001B5C82" w:rsidRDefault="0011193B">
          <w:pPr>
            <w:pStyle w:val="TOC1"/>
            <w:rPr>
              <w:rFonts w:ascii="Arial" w:eastAsiaTheme="minorEastAsia" w:hAnsi="Arial" w:cs="Arial"/>
              <w:smallCaps w:val="0"/>
              <w:noProof/>
              <w:sz w:val="28"/>
              <w:szCs w:val="28"/>
              <w:lang w:eastAsia="en-GB"/>
            </w:rPr>
          </w:pPr>
          <w:r w:rsidRPr="001B5C82">
            <w:rPr>
              <w:rFonts w:ascii="Arial" w:hAnsi="Arial" w:cs="Arial"/>
              <w:sz w:val="28"/>
              <w:szCs w:val="28"/>
            </w:rPr>
            <w:fldChar w:fldCharType="begin"/>
          </w:r>
          <w:r w:rsidRPr="001B5C82">
            <w:rPr>
              <w:rFonts w:ascii="Arial" w:hAnsi="Arial" w:cs="Arial"/>
              <w:sz w:val="28"/>
              <w:szCs w:val="28"/>
            </w:rPr>
            <w:instrText xml:space="preserve"> TOC \o "1-3" \h \z \u </w:instrText>
          </w:r>
          <w:r w:rsidRPr="001B5C82">
            <w:rPr>
              <w:rFonts w:ascii="Arial" w:hAnsi="Arial" w:cs="Arial"/>
              <w:sz w:val="28"/>
              <w:szCs w:val="28"/>
            </w:rPr>
            <w:fldChar w:fldCharType="separate"/>
          </w:r>
          <w:hyperlink w:anchor="_Toc64207003" w:history="1">
            <w:r w:rsidR="001B5C82" w:rsidRPr="001B5C82">
              <w:rPr>
                <w:rStyle w:val="Hyperlink"/>
                <w:rFonts w:ascii="Arial" w:hAnsi="Arial" w:cs="Arial"/>
                <w:noProof/>
                <w:sz w:val="28"/>
                <w:szCs w:val="28"/>
              </w:rPr>
              <w:t>DOCUMENT VERSION HISTORY</w:t>
            </w:r>
            <w:r w:rsidR="001B5C82" w:rsidRPr="001B5C82">
              <w:rPr>
                <w:rFonts w:ascii="Arial" w:hAnsi="Arial" w:cs="Arial"/>
                <w:noProof/>
                <w:webHidden/>
                <w:sz w:val="28"/>
                <w:szCs w:val="28"/>
              </w:rPr>
              <w:tab/>
            </w:r>
            <w:r w:rsidR="001B5C82" w:rsidRPr="001B5C82">
              <w:rPr>
                <w:rFonts w:ascii="Arial" w:hAnsi="Arial" w:cs="Arial"/>
                <w:noProof/>
                <w:webHidden/>
                <w:sz w:val="28"/>
                <w:szCs w:val="28"/>
              </w:rPr>
              <w:fldChar w:fldCharType="begin"/>
            </w:r>
            <w:r w:rsidR="001B5C82" w:rsidRPr="001B5C82">
              <w:rPr>
                <w:rFonts w:ascii="Arial" w:hAnsi="Arial" w:cs="Arial"/>
                <w:noProof/>
                <w:webHidden/>
                <w:sz w:val="28"/>
                <w:szCs w:val="28"/>
              </w:rPr>
              <w:instrText xml:space="preserve"> PAGEREF _Toc64207003 \h </w:instrText>
            </w:r>
            <w:r w:rsidR="001B5C82" w:rsidRPr="001B5C82">
              <w:rPr>
                <w:rFonts w:ascii="Arial" w:hAnsi="Arial" w:cs="Arial"/>
                <w:noProof/>
                <w:webHidden/>
                <w:sz w:val="28"/>
                <w:szCs w:val="28"/>
              </w:rPr>
            </w:r>
            <w:r w:rsidR="001B5C82" w:rsidRPr="001B5C82">
              <w:rPr>
                <w:rFonts w:ascii="Arial" w:hAnsi="Arial" w:cs="Arial"/>
                <w:noProof/>
                <w:webHidden/>
                <w:sz w:val="28"/>
                <w:szCs w:val="28"/>
              </w:rPr>
              <w:fldChar w:fldCharType="separate"/>
            </w:r>
            <w:r w:rsidR="001B5C82" w:rsidRPr="001B5C82">
              <w:rPr>
                <w:rFonts w:ascii="Arial" w:hAnsi="Arial" w:cs="Arial"/>
                <w:noProof/>
                <w:webHidden/>
                <w:sz w:val="28"/>
                <w:szCs w:val="28"/>
              </w:rPr>
              <w:t>2</w:t>
            </w:r>
            <w:r w:rsidR="001B5C82" w:rsidRPr="001B5C82">
              <w:rPr>
                <w:rFonts w:ascii="Arial" w:hAnsi="Arial" w:cs="Arial"/>
                <w:noProof/>
                <w:webHidden/>
                <w:sz w:val="28"/>
                <w:szCs w:val="28"/>
              </w:rPr>
              <w:fldChar w:fldCharType="end"/>
            </w:r>
          </w:hyperlink>
        </w:p>
        <w:p w14:paraId="790FBE08" w14:textId="5557E267" w:rsidR="001B5C82" w:rsidRPr="001B5C82" w:rsidRDefault="001B5C82">
          <w:pPr>
            <w:pStyle w:val="TOC1"/>
            <w:rPr>
              <w:rFonts w:ascii="Arial" w:eastAsiaTheme="minorEastAsia" w:hAnsi="Arial" w:cs="Arial"/>
              <w:smallCaps w:val="0"/>
              <w:noProof/>
              <w:sz w:val="28"/>
              <w:szCs w:val="28"/>
              <w:lang w:eastAsia="en-GB"/>
            </w:rPr>
          </w:pPr>
          <w:hyperlink w:anchor="_Toc64207004" w:history="1">
            <w:r w:rsidRPr="001B5C82">
              <w:rPr>
                <w:rStyle w:val="Hyperlink"/>
                <w:rFonts w:ascii="Arial" w:hAnsi="Arial" w:cs="Arial"/>
                <w:noProof/>
                <w:sz w:val="28"/>
                <w:szCs w:val="28"/>
              </w:rPr>
              <w:t>CONTENTS</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_Toc64207004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2</w:t>
            </w:r>
            <w:r w:rsidRPr="001B5C82">
              <w:rPr>
                <w:rFonts w:ascii="Arial" w:hAnsi="Arial" w:cs="Arial"/>
                <w:noProof/>
                <w:webHidden/>
                <w:sz w:val="28"/>
                <w:szCs w:val="28"/>
              </w:rPr>
              <w:fldChar w:fldCharType="end"/>
            </w:r>
          </w:hyperlink>
        </w:p>
        <w:p w14:paraId="6BFA3BA7" w14:textId="6B08BBF9" w:rsidR="001B5C82" w:rsidRPr="001B5C82" w:rsidRDefault="001B5C82">
          <w:pPr>
            <w:pStyle w:val="TOC1"/>
            <w:rPr>
              <w:rFonts w:ascii="Arial" w:eastAsiaTheme="minorEastAsia" w:hAnsi="Arial" w:cs="Arial"/>
              <w:smallCaps w:val="0"/>
              <w:noProof/>
              <w:sz w:val="28"/>
              <w:szCs w:val="28"/>
              <w:lang w:eastAsia="en-GB"/>
            </w:rPr>
          </w:pPr>
          <w:hyperlink w:anchor="_Toc64207005" w:history="1">
            <w:r w:rsidRPr="001B5C82">
              <w:rPr>
                <w:rStyle w:val="Hyperlink"/>
                <w:rFonts w:ascii="Arial" w:hAnsi="Arial" w:cs="Arial"/>
                <w:noProof/>
                <w:sz w:val="28"/>
                <w:szCs w:val="28"/>
              </w:rPr>
              <w:t>INTRODUCTION</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_Toc64207005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3</w:t>
            </w:r>
            <w:r w:rsidRPr="001B5C82">
              <w:rPr>
                <w:rFonts w:ascii="Arial" w:hAnsi="Arial" w:cs="Arial"/>
                <w:noProof/>
                <w:webHidden/>
                <w:sz w:val="28"/>
                <w:szCs w:val="28"/>
              </w:rPr>
              <w:fldChar w:fldCharType="end"/>
            </w:r>
          </w:hyperlink>
        </w:p>
        <w:p w14:paraId="79CF7485" w14:textId="24F40291" w:rsidR="001B5C82" w:rsidRPr="001B5C82" w:rsidRDefault="001B5C82">
          <w:pPr>
            <w:pStyle w:val="TOC1"/>
            <w:rPr>
              <w:rFonts w:ascii="Arial" w:eastAsiaTheme="minorEastAsia" w:hAnsi="Arial" w:cs="Arial"/>
              <w:smallCaps w:val="0"/>
              <w:noProof/>
              <w:sz w:val="28"/>
              <w:szCs w:val="28"/>
              <w:lang w:eastAsia="en-GB"/>
            </w:rPr>
          </w:pPr>
          <w:hyperlink w:anchor="_Toc64207006" w:history="1">
            <w:r w:rsidRPr="001B5C82">
              <w:rPr>
                <w:rStyle w:val="Hyperlink"/>
                <w:rFonts w:ascii="Arial" w:hAnsi="Arial" w:cs="Arial"/>
                <w:noProof/>
                <w:sz w:val="28"/>
                <w:szCs w:val="28"/>
              </w:rPr>
              <w:t>THE FRAMEWORK REGION</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_Toc64207006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3</w:t>
            </w:r>
            <w:r w:rsidRPr="001B5C82">
              <w:rPr>
                <w:rFonts w:ascii="Arial" w:hAnsi="Arial" w:cs="Arial"/>
                <w:noProof/>
                <w:webHidden/>
                <w:sz w:val="28"/>
                <w:szCs w:val="28"/>
              </w:rPr>
              <w:fldChar w:fldCharType="end"/>
            </w:r>
          </w:hyperlink>
        </w:p>
        <w:p w14:paraId="26B60017" w14:textId="155C0259" w:rsidR="001B5C82" w:rsidRPr="001B5C82" w:rsidRDefault="001B5C82">
          <w:pPr>
            <w:pStyle w:val="TOC1"/>
            <w:rPr>
              <w:rFonts w:ascii="Arial" w:eastAsiaTheme="minorEastAsia" w:hAnsi="Arial" w:cs="Arial"/>
              <w:smallCaps w:val="0"/>
              <w:noProof/>
              <w:sz w:val="28"/>
              <w:szCs w:val="28"/>
              <w:lang w:eastAsia="en-GB"/>
            </w:rPr>
          </w:pPr>
          <w:hyperlink w:anchor="_Toc64207007" w:history="1">
            <w:r w:rsidRPr="001B5C82">
              <w:rPr>
                <w:rStyle w:val="Hyperlink"/>
                <w:rFonts w:ascii="Arial" w:hAnsi="Arial" w:cs="Arial"/>
                <w:noProof/>
                <w:sz w:val="28"/>
                <w:szCs w:val="28"/>
              </w:rPr>
              <w:t>SCOPE OF FRAMEWORK</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_Toc64207007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4</w:t>
            </w:r>
            <w:r w:rsidRPr="001B5C82">
              <w:rPr>
                <w:rFonts w:ascii="Arial" w:hAnsi="Arial" w:cs="Arial"/>
                <w:noProof/>
                <w:webHidden/>
                <w:sz w:val="28"/>
                <w:szCs w:val="28"/>
              </w:rPr>
              <w:fldChar w:fldCharType="end"/>
            </w:r>
          </w:hyperlink>
        </w:p>
        <w:p w14:paraId="2F2E29E1" w14:textId="7FF278AB" w:rsidR="001B5C82" w:rsidRPr="001B5C82" w:rsidRDefault="001B5C82">
          <w:pPr>
            <w:pStyle w:val="TOC1"/>
            <w:rPr>
              <w:rFonts w:ascii="Arial" w:eastAsiaTheme="minorEastAsia" w:hAnsi="Arial" w:cs="Arial"/>
              <w:smallCaps w:val="0"/>
              <w:noProof/>
              <w:sz w:val="28"/>
              <w:szCs w:val="28"/>
              <w:lang w:eastAsia="en-GB"/>
            </w:rPr>
          </w:pPr>
          <w:hyperlink w:anchor="_Toc64207008" w:history="1">
            <w:r w:rsidRPr="001B5C82">
              <w:rPr>
                <w:rStyle w:val="Hyperlink"/>
                <w:rFonts w:ascii="Arial" w:hAnsi="Arial" w:cs="Arial"/>
                <w:noProof/>
                <w:sz w:val="28"/>
                <w:szCs w:val="28"/>
              </w:rPr>
              <w:t>DELIVERY OF PROJECTS UNDER THE FRAMEWORK</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_Toc64207008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5</w:t>
            </w:r>
            <w:r w:rsidRPr="001B5C82">
              <w:rPr>
                <w:rFonts w:ascii="Arial" w:hAnsi="Arial" w:cs="Arial"/>
                <w:noProof/>
                <w:webHidden/>
                <w:sz w:val="28"/>
                <w:szCs w:val="28"/>
              </w:rPr>
              <w:fldChar w:fldCharType="end"/>
            </w:r>
          </w:hyperlink>
        </w:p>
        <w:p w14:paraId="19096712" w14:textId="2CC943BA" w:rsidR="001B5C82" w:rsidRPr="001B5C82" w:rsidRDefault="001B5C82">
          <w:pPr>
            <w:pStyle w:val="TOC1"/>
            <w:rPr>
              <w:rFonts w:ascii="Arial" w:eastAsiaTheme="minorEastAsia" w:hAnsi="Arial" w:cs="Arial"/>
              <w:smallCaps w:val="0"/>
              <w:noProof/>
              <w:sz w:val="28"/>
              <w:szCs w:val="28"/>
              <w:lang w:eastAsia="en-GB"/>
            </w:rPr>
          </w:pPr>
          <w:hyperlink w:anchor="_Toc64207009" w:history="1">
            <w:r w:rsidRPr="001B5C82">
              <w:rPr>
                <w:rStyle w:val="Hyperlink"/>
                <w:rFonts w:ascii="Arial" w:hAnsi="Arial" w:cs="Arial"/>
                <w:noProof/>
                <w:sz w:val="28"/>
                <w:szCs w:val="28"/>
              </w:rPr>
              <w:t>PROJECT AND SERVICE DESCRIPTORS</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_Toc64207009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5</w:t>
            </w:r>
            <w:r w:rsidRPr="001B5C82">
              <w:rPr>
                <w:rFonts w:ascii="Arial" w:hAnsi="Arial" w:cs="Arial"/>
                <w:noProof/>
                <w:webHidden/>
                <w:sz w:val="28"/>
                <w:szCs w:val="28"/>
              </w:rPr>
              <w:fldChar w:fldCharType="end"/>
            </w:r>
          </w:hyperlink>
        </w:p>
        <w:p w14:paraId="18C3D836" w14:textId="0B795766" w:rsidR="001B5C82" w:rsidRPr="001B5C82" w:rsidRDefault="001B5C82">
          <w:pPr>
            <w:pStyle w:val="TOC1"/>
            <w:rPr>
              <w:rFonts w:ascii="Arial" w:eastAsiaTheme="minorEastAsia" w:hAnsi="Arial" w:cs="Arial"/>
              <w:smallCaps w:val="0"/>
              <w:noProof/>
              <w:sz w:val="28"/>
              <w:szCs w:val="28"/>
              <w:lang w:eastAsia="en-GB"/>
            </w:rPr>
          </w:pPr>
          <w:hyperlink w:anchor="_Toc64207010" w:history="1">
            <w:r w:rsidRPr="001B5C82">
              <w:rPr>
                <w:rStyle w:val="Hyperlink"/>
                <w:rFonts w:ascii="Arial" w:hAnsi="Arial" w:cs="Arial"/>
                <w:noProof/>
                <w:sz w:val="28"/>
                <w:szCs w:val="28"/>
              </w:rPr>
              <w:t>Annex A</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_Toc64207010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7</w:t>
            </w:r>
            <w:r w:rsidRPr="001B5C82">
              <w:rPr>
                <w:rFonts w:ascii="Arial" w:hAnsi="Arial" w:cs="Arial"/>
                <w:noProof/>
                <w:webHidden/>
                <w:sz w:val="28"/>
                <w:szCs w:val="28"/>
              </w:rPr>
              <w:fldChar w:fldCharType="end"/>
            </w:r>
          </w:hyperlink>
        </w:p>
        <w:p w14:paraId="2C4A4BB6" w14:textId="01C29C15" w:rsidR="001B5C82" w:rsidRPr="001B5C82" w:rsidRDefault="001B5C82">
          <w:pPr>
            <w:pStyle w:val="TOC1"/>
            <w:rPr>
              <w:rFonts w:ascii="Arial" w:eastAsiaTheme="minorEastAsia" w:hAnsi="Arial" w:cs="Arial"/>
              <w:smallCaps w:val="0"/>
              <w:noProof/>
              <w:sz w:val="28"/>
              <w:szCs w:val="28"/>
              <w:lang w:eastAsia="en-GB"/>
            </w:rPr>
          </w:pPr>
          <w:hyperlink w:anchor="_Toc64207011" w:history="1">
            <w:r w:rsidRPr="001B5C82">
              <w:rPr>
                <w:rStyle w:val="Hyperlink"/>
                <w:rFonts w:ascii="Arial" w:hAnsi="Arial" w:cs="Arial"/>
                <w:noProof/>
                <w:sz w:val="28"/>
                <w:szCs w:val="28"/>
              </w:rPr>
              <w:t>Annex B</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_Toc64207011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8</w:t>
            </w:r>
            <w:r w:rsidRPr="001B5C82">
              <w:rPr>
                <w:rFonts w:ascii="Arial" w:hAnsi="Arial" w:cs="Arial"/>
                <w:noProof/>
                <w:webHidden/>
                <w:sz w:val="28"/>
                <w:szCs w:val="28"/>
              </w:rPr>
              <w:fldChar w:fldCharType="end"/>
            </w:r>
          </w:hyperlink>
        </w:p>
        <w:p w14:paraId="39475285" w14:textId="2A9780ED" w:rsidR="001B5C82" w:rsidRPr="001B5C82" w:rsidRDefault="001B5C82">
          <w:pPr>
            <w:pStyle w:val="TOC1"/>
            <w:rPr>
              <w:rFonts w:ascii="Arial" w:eastAsiaTheme="minorEastAsia" w:hAnsi="Arial" w:cs="Arial"/>
              <w:smallCaps w:val="0"/>
              <w:noProof/>
              <w:sz w:val="28"/>
              <w:szCs w:val="28"/>
              <w:lang w:eastAsia="en-GB"/>
            </w:rPr>
          </w:pPr>
          <w:hyperlink w:anchor="_Toc64207012" w:history="1">
            <w:r w:rsidRPr="001B5C82">
              <w:rPr>
                <w:rStyle w:val="Hyperlink"/>
                <w:rFonts w:ascii="Arial" w:hAnsi="Arial" w:cs="Arial"/>
                <w:noProof/>
                <w:sz w:val="28"/>
                <w:szCs w:val="28"/>
              </w:rPr>
              <w:t>Annex C</w:t>
            </w:r>
            <w:r w:rsidRPr="001B5C82">
              <w:rPr>
                <w:rFonts w:ascii="Arial" w:hAnsi="Arial" w:cs="Arial"/>
                <w:noProof/>
                <w:webHidden/>
                <w:sz w:val="28"/>
                <w:szCs w:val="28"/>
              </w:rPr>
              <w:tab/>
            </w:r>
            <w:r w:rsidRPr="001B5C82">
              <w:rPr>
                <w:rFonts w:ascii="Arial" w:hAnsi="Arial" w:cs="Arial"/>
                <w:noProof/>
                <w:webHidden/>
                <w:sz w:val="28"/>
                <w:szCs w:val="28"/>
              </w:rPr>
              <w:fldChar w:fldCharType="begin"/>
            </w:r>
            <w:r w:rsidRPr="001B5C82">
              <w:rPr>
                <w:rFonts w:ascii="Arial" w:hAnsi="Arial" w:cs="Arial"/>
                <w:noProof/>
                <w:webHidden/>
                <w:sz w:val="28"/>
                <w:szCs w:val="28"/>
              </w:rPr>
              <w:instrText xml:space="preserve"> PAGEREF _Toc64207012 \h </w:instrText>
            </w:r>
            <w:r w:rsidRPr="001B5C82">
              <w:rPr>
                <w:rFonts w:ascii="Arial" w:hAnsi="Arial" w:cs="Arial"/>
                <w:noProof/>
                <w:webHidden/>
                <w:sz w:val="28"/>
                <w:szCs w:val="28"/>
              </w:rPr>
            </w:r>
            <w:r w:rsidRPr="001B5C82">
              <w:rPr>
                <w:rFonts w:ascii="Arial" w:hAnsi="Arial" w:cs="Arial"/>
                <w:noProof/>
                <w:webHidden/>
                <w:sz w:val="28"/>
                <w:szCs w:val="28"/>
              </w:rPr>
              <w:fldChar w:fldCharType="separate"/>
            </w:r>
            <w:r w:rsidRPr="001B5C82">
              <w:rPr>
                <w:rFonts w:ascii="Arial" w:hAnsi="Arial" w:cs="Arial"/>
                <w:noProof/>
                <w:webHidden/>
                <w:sz w:val="28"/>
                <w:szCs w:val="28"/>
              </w:rPr>
              <w:t>9</w:t>
            </w:r>
            <w:r w:rsidRPr="001B5C82">
              <w:rPr>
                <w:rFonts w:ascii="Arial" w:hAnsi="Arial" w:cs="Arial"/>
                <w:noProof/>
                <w:webHidden/>
                <w:sz w:val="28"/>
                <w:szCs w:val="28"/>
              </w:rPr>
              <w:fldChar w:fldCharType="end"/>
            </w:r>
          </w:hyperlink>
        </w:p>
        <w:p w14:paraId="67B89236" w14:textId="00358426" w:rsidR="0011193B" w:rsidRDefault="0011193B">
          <w:r w:rsidRPr="001B5C82">
            <w:rPr>
              <w:rFonts w:ascii="Arial" w:hAnsi="Arial" w:cs="Arial"/>
              <w:b/>
              <w:bCs/>
              <w:noProof/>
              <w:sz w:val="28"/>
              <w:szCs w:val="28"/>
            </w:rPr>
            <w:fldChar w:fldCharType="end"/>
          </w:r>
        </w:p>
      </w:sdtContent>
    </w:sdt>
    <w:p w14:paraId="45A60E98" w14:textId="77777777" w:rsidR="006D5E4E" w:rsidRDefault="006D5E4E" w:rsidP="00946136">
      <w:pPr>
        <w:rPr>
          <w:rFonts w:ascii="Arial" w:hAnsi="Arial" w:cs="Arial"/>
          <w:b/>
          <w:bCs/>
          <w:sz w:val="22"/>
          <w:szCs w:val="22"/>
        </w:rPr>
        <w:sectPr w:rsidR="006D5E4E" w:rsidSect="0011193B">
          <w:headerReference w:type="default" r:id="rId12"/>
          <w:footerReference w:type="default" r:id="rId13"/>
          <w:headerReference w:type="first" r:id="rId14"/>
          <w:footerReference w:type="first" r:id="rId15"/>
          <w:endnotePr>
            <w:numFmt w:val="decimal"/>
          </w:endnotePr>
          <w:pgSz w:w="11906" w:h="16838" w:code="9"/>
          <w:pgMar w:top="1440" w:right="1701" w:bottom="1259" w:left="1588" w:header="425" w:footer="567" w:gutter="0"/>
          <w:pgNumType w:start="1"/>
          <w:cols w:space="720"/>
          <w:titlePg/>
          <w:docGrid w:linePitch="326"/>
        </w:sectPr>
      </w:pPr>
    </w:p>
    <w:p w14:paraId="252AC5B9" w14:textId="6F079296" w:rsidR="00721261" w:rsidRDefault="00721261" w:rsidP="00721261">
      <w:pPr>
        <w:jc w:val="center"/>
        <w:rPr>
          <w:rFonts w:ascii="Arial" w:hAnsi="Arial" w:cs="Arial"/>
          <w:b/>
          <w:bCs/>
          <w:sz w:val="22"/>
          <w:szCs w:val="22"/>
        </w:rPr>
      </w:pPr>
      <w:r w:rsidRPr="00721261">
        <w:rPr>
          <w:rFonts w:ascii="Arial" w:hAnsi="Arial" w:cs="Arial"/>
          <w:b/>
          <w:bCs/>
          <w:sz w:val="22"/>
          <w:szCs w:val="22"/>
        </w:rPr>
        <w:lastRenderedPageBreak/>
        <w:t>SCOPE OF FRAMEWORK AGREEMENT</w:t>
      </w:r>
    </w:p>
    <w:p w14:paraId="108F8872" w14:textId="77777777" w:rsidR="00721261" w:rsidRPr="00721261" w:rsidRDefault="00721261" w:rsidP="00721261">
      <w:pPr>
        <w:jc w:val="center"/>
        <w:rPr>
          <w:rFonts w:ascii="Arial" w:hAnsi="Arial" w:cs="Arial"/>
          <w:b/>
          <w:bCs/>
          <w:sz w:val="22"/>
          <w:szCs w:val="22"/>
        </w:rPr>
      </w:pPr>
    </w:p>
    <w:p w14:paraId="74F0113C" w14:textId="6D722BF1" w:rsidR="00721261" w:rsidRDefault="00721261" w:rsidP="0011193B">
      <w:pPr>
        <w:pStyle w:val="Heading1"/>
      </w:pPr>
      <w:bookmarkStart w:id="8" w:name="_Toc64207005"/>
      <w:r w:rsidRPr="00721261">
        <w:t>INTRODUCTION</w:t>
      </w:r>
      <w:bookmarkEnd w:id="8"/>
    </w:p>
    <w:p w14:paraId="500CB509" w14:textId="77777777" w:rsidR="00721261" w:rsidRPr="00721261" w:rsidRDefault="00721261" w:rsidP="00721261">
      <w:pPr>
        <w:rPr>
          <w:rFonts w:ascii="Arial" w:hAnsi="Arial" w:cs="Arial"/>
          <w:b/>
          <w:bCs/>
          <w:sz w:val="22"/>
          <w:szCs w:val="22"/>
        </w:rPr>
      </w:pPr>
    </w:p>
    <w:p w14:paraId="35632E01" w14:textId="657AA42F" w:rsidR="00721261" w:rsidRDefault="00721261" w:rsidP="00721261">
      <w:pPr>
        <w:pStyle w:val="ListParagraph"/>
        <w:numPr>
          <w:ilvl w:val="0"/>
          <w:numId w:val="39"/>
        </w:numPr>
        <w:ind w:left="0" w:firstLine="0"/>
        <w:rPr>
          <w:rFonts w:ascii="Arial" w:hAnsi="Arial" w:cs="Arial"/>
          <w:sz w:val="22"/>
          <w:szCs w:val="22"/>
        </w:rPr>
      </w:pPr>
      <w:r w:rsidRPr="00721261">
        <w:rPr>
          <w:rFonts w:ascii="Arial" w:hAnsi="Arial" w:cs="Arial"/>
          <w:sz w:val="22"/>
          <w:szCs w:val="22"/>
        </w:rPr>
        <w:t xml:space="preserve">This Scope of Framework Agreement provides generic information applicable to all Projects delivered under the Framework Agreement. It identifies key components that overarch Project delivery that are common to all Capital </w:t>
      </w:r>
      <w:r w:rsidR="00752767">
        <w:rPr>
          <w:rFonts w:ascii="Arial" w:hAnsi="Arial" w:cs="Arial"/>
          <w:sz w:val="22"/>
          <w:szCs w:val="22"/>
        </w:rPr>
        <w:t>Works</w:t>
      </w:r>
      <w:r w:rsidRPr="00721261">
        <w:rPr>
          <w:rFonts w:ascii="Arial" w:hAnsi="Arial" w:cs="Arial"/>
          <w:sz w:val="22"/>
          <w:szCs w:val="22"/>
        </w:rPr>
        <w:t xml:space="preserve"> on the Defence Estate, irrespective of location. This document establishes a template for meeting the </w:t>
      </w:r>
      <w:r w:rsidR="00CB0C1D">
        <w:rPr>
          <w:rFonts w:ascii="Arial" w:hAnsi="Arial" w:cs="Arial"/>
          <w:sz w:val="22"/>
          <w:szCs w:val="22"/>
        </w:rPr>
        <w:t xml:space="preserve">Clients </w:t>
      </w:r>
      <w:r w:rsidRPr="00721261">
        <w:rPr>
          <w:rFonts w:ascii="Arial" w:hAnsi="Arial" w:cs="Arial"/>
          <w:sz w:val="22"/>
          <w:szCs w:val="22"/>
        </w:rPr>
        <w:t xml:space="preserve">requirements for Capital </w:t>
      </w:r>
      <w:r w:rsidR="00752767">
        <w:rPr>
          <w:rFonts w:ascii="Arial" w:hAnsi="Arial" w:cs="Arial"/>
          <w:sz w:val="22"/>
          <w:szCs w:val="22"/>
        </w:rPr>
        <w:t>Works</w:t>
      </w:r>
      <w:r w:rsidRPr="00721261">
        <w:rPr>
          <w:rFonts w:ascii="Arial" w:hAnsi="Arial" w:cs="Arial"/>
          <w:sz w:val="22"/>
          <w:szCs w:val="22"/>
        </w:rPr>
        <w:t xml:space="preserve"> Projects in broad output terms and provides information to enable the Contractor to propose solutions that meet the requirements during the detailed design, construction and operation of the completed </w:t>
      </w:r>
      <w:r w:rsidR="00752767">
        <w:rPr>
          <w:rFonts w:ascii="Arial" w:hAnsi="Arial" w:cs="Arial"/>
          <w:sz w:val="22"/>
          <w:szCs w:val="22"/>
        </w:rPr>
        <w:t>works</w:t>
      </w:r>
      <w:r w:rsidRPr="00721261">
        <w:rPr>
          <w:rFonts w:ascii="Arial" w:hAnsi="Arial" w:cs="Arial"/>
          <w:sz w:val="22"/>
          <w:szCs w:val="22"/>
        </w:rPr>
        <w:t xml:space="preserve">. </w:t>
      </w:r>
      <w:r w:rsidRPr="008C230B">
        <w:rPr>
          <w:rFonts w:ascii="Arial" w:hAnsi="Arial" w:cs="Arial"/>
          <w:sz w:val="22"/>
          <w:szCs w:val="22"/>
        </w:rPr>
        <w:t xml:space="preserve">Within this </w:t>
      </w:r>
      <w:r w:rsidR="000D7C9D" w:rsidRPr="0011193B">
        <w:rPr>
          <w:rFonts w:ascii="Arial" w:hAnsi="Arial" w:cs="Arial"/>
          <w:sz w:val="22"/>
          <w:szCs w:val="22"/>
        </w:rPr>
        <w:t>Schedule</w:t>
      </w:r>
      <w:r w:rsidR="000D7C9D" w:rsidRPr="008C230B">
        <w:rPr>
          <w:rFonts w:ascii="Arial" w:hAnsi="Arial" w:cs="Arial"/>
          <w:sz w:val="22"/>
          <w:szCs w:val="22"/>
        </w:rPr>
        <w:t xml:space="preserve"> </w:t>
      </w:r>
      <w:r w:rsidRPr="008C230B">
        <w:rPr>
          <w:rFonts w:ascii="Arial" w:hAnsi="Arial" w:cs="Arial"/>
          <w:sz w:val="22"/>
          <w:szCs w:val="22"/>
        </w:rPr>
        <w:t xml:space="preserve">the terminology </w:t>
      </w:r>
      <w:r w:rsidR="00752767" w:rsidRPr="0011193B">
        <w:rPr>
          <w:rFonts w:ascii="Arial" w:hAnsi="Arial" w:cs="Arial"/>
          <w:sz w:val="22"/>
          <w:szCs w:val="22"/>
        </w:rPr>
        <w:t>works</w:t>
      </w:r>
      <w:r w:rsidRPr="008C230B">
        <w:rPr>
          <w:rFonts w:ascii="Arial" w:hAnsi="Arial" w:cs="Arial"/>
          <w:sz w:val="22"/>
          <w:szCs w:val="22"/>
        </w:rPr>
        <w:t xml:space="preserve"> and Project are synonymous</w:t>
      </w:r>
      <w:r w:rsidRPr="00721261">
        <w:rPr>
          <w:rFonts w:ascii="Arial" w:hAnsi="Arial" w:cs="Arial"/>
          <w:sz w:val="22"/>
          <w:szCs w:val="22"/>
        </w:rPr>
        <w:t>.</w:t>
      </w:r>
    </w:p>
    <w:p w14:paraId="4D303641" w14:textId="77777777" w:rsidR="00721261" w:rsidRPr="00721261" w:rsidRDefault="00721261" w:rsidP="0011193B">
      <w:pPr>
        <w:pStyle w:val="Heading1"/>
      </w:pPr>
    </w:p>
    <w:p w14:paraId="38E8AF9C" w14:textId="2AA78BD0" w:rsidR="00721261" w:rsidRDefault="00721261" w:rsidP="0011193B">
      <w:pPr>
        <w:pStyle w:val="Heading1"/>
      </w:pPr>
      <w:bookmarkStart w:id="9" w:name="_Toc64207006"/>
      <w:r w:rsidRPr="00721261">
        <w:t>THE FRAMEWORK REGION</w:t>
      </w:r>
      <w:bookmarkEnd w:id="9"/>
    </w:p>
    <w:p w14:paraId="78AB781C" w14:textId="77777777" w:rsidR="00721261" w:rsidRPr="00721261" w:rsidRDefault="00721261" w:rsidP="00721261">
      <w:pPr>
        <w:rPr>
          <w:rFonts w:ascii="Arial" w:hAnsi="Arial" w:cs="Arial"/>
          <w:b/>
          <w:bCs/>
          <w:sz w:val="22"/>
          <w:szCs w:val="22"/>
        </w:rPr>
      </w:pPr>
    </w:p>
    <w:p w14:paraId="3BB1D8C6" w14:textId="62AAEDA7" w:rsidR="00721261" w:rsidRPr="008C230B" w:rsidRDefault="00721261" w:rsidP="00721261">
      <w:pPr>
        <w:pStyle w:val="ListParagraph"/>
        <w:numPr>
          <w:ilvl w:val="0"/>
          <w:numId w:val="39"/>
        </w:numPr>
        <w:ind w:left="0" w:firstLine="0"/>
        <w:rPr>
          <w:rFonts w:ascii="Arial" w:hAnsi="Arial" w:cs="Arial"/>
          <w:sz w:val="22"/>
          <w:szCs w:val="22"/>
        </w:rPr>
      </w:pPr>
      <w:r w:rsidRPr="00721261">
        <w:rPr>
          <w:rFonts w:ascii="Arial" w:hAnsi="Arial" w:cs="Arial"/>
          <w:sz w:val="22"/>
          <w:szCs w:val="22"/>
        </w:rPr>
        <w:t xml:space="preserve">The </w:t>
      </w:r>
      <w:commentRangeStart w:id="10"/>
      <w:r>
        <w:rPr>
          <w:rFonts w:ascii="Arial" w:hAnsi="Arial" w:cs="Arial"/>
          <w:sz w:val="22"/>
          <w:szCs w:val="22"/>
        </w:rPr>
        <w:t xml:space="preserve">Overseas Capital Framework </w:t>
      </w:r>
      <w:commentRangeEnd w:id="10"/>
      <w:r w:rsidR="00CF000E">
        <w:rPr>
          <w:rStyle w:val="CommentReference"/>
        </w:rPr>
        <w:commentReference w:id="10"/>
      </w:r>
      <w:r w:rsidRPr="00721261">
        <w:rPr>
          <w:rFonts w:ascii="Arial" w:hAnsi="Arial" w:cs="Arial"/>
          <w:sz w:val="22"/>
          <w:szCs w:val="22"/>
        </w:rPr>
        <w:t xml:space="preserve">will incorporate all the </w:t>
      </w:r>
      <w:r w:rsidR="000C0E2E">
        <w:rPr>
          <w:rFonts w:ascii="Arial" w:hAnsi="Arial" w:cs="Arial"/>
          <w:sz w:val="22"/>
          <w:szCs w:val="22"/>
        </w:rPr>
        <w:t>Clients</w:t>
      </w:r>
      <w:r w:rsidR="000C0E2E" w:rsidRPr="00721261">
        <w:rPr>
          <w:rFonts w:ascii="Arial" w:hAnsi="Arial" w:cs="Arial"/>
          <w:sz w:val="22"/>
          <w:szCs w:val="22"/>
        </w:rPr>
        <w:t xml:space="preserve"> </w:t>
      </w:r>
      <w:commentRangeStart w:id="11"/>
      <w:r w:rsidRPr="00721261">
        <w:rPr>
          <w:rFonts w:ascii="Arial" w:hAnsi="Arial" w:cs="Arial"/>
          <w:sz w:val="22"/>
          <w:szCs w:val="22"/>
        </w:rPr>
        <w:t xml:space="preserve">Establishments </w:t>
      </w:r>
      <w:commentRangeEnd w:id="11"/>
      <w:r w:rsidR="000C0E2E">
        <w:rPr>
          <w:rStyle w:val="CommentReference"/>
        </w:rPr>
        <w:commentReference w:id="11"/>
      </w:r>
      <w:r w:rsidRPr="00721261">
        <w:rPr>
          <w:rFonts w:ascii="Arial" w:hAnsi="Arial" w:cs="Arial"/>
          <w:sz w:val="22"/>
          <w:szCs w:val="22"/>
        </w:rPr>
        <w:t>falling wholly or partially within the count</w:t>
      </w:r>
      <w:r>
        <w:rPr>
          <w:rFonts w:ascii="Arial" w:hAnsi="Arial" w:cs="Arial"/>
          <w:sz w:val="22"/>
          <w:szCs w:val="22"/>
        </w:rPr>
        <w:t xml:space="preserve">ries </w:t>
      </w:r>
      <w:r w:rsidRPr="00721261">
        <w:rPr>
          <w:rFonts w:ascii="Arial" w:hAnsi="Arial" w:cs="Arial"/>
          <w:sz w:val="22"/>
          <w:szCs w:val="22"/>
        </w:rPr>
        <w:t xml:space="preserve">listed below inclusive of </w:t>
      </w:r>
      <w:r w:rsidRPr="0011193B">
        <w:rPr>
          <w:rFonts w:ascii="Arial" w:hAnsi="Arial" w:cs="Arial"/>
          <w:sz w:val="22"/>
          <w:szCs w:val="22"/>
        </w:rPr>
        <w:t>any unitary authorities contained</w:t>
      </w:r>
      <w:r w:rsidRPr="008C230B">
        <w:rPr>
          <w:rFonts w:ascii="Arial" w:hAnsi="Arial" w:cs="Arial"/>
          <w:sz w:val="22"/>
          <w:szCs w:val="22"/>
        </w:rPr>
        <w:t xml:space="preserve"> within this Framework </w:t>
      </w:r>
      <w:r w:rsidR="000C0E2E" w:rsidRPr="008C230B">
        <w:rPr>
          <w:rFonts w:ascii="Arial" w:hAnsi="Arial" w:cs="Arial"/>
          <w:sz w:val="22"/>
          <w:szCs w:val="22"/>
        </w:rPr>
        <w:t>r</w:t>
      </w:r>
      <w:r w:rsidRPr="008C230B">
        <w:rPr>
          <w:rFonts w:ascii="Arial" w:hAnsi="Arial" w:cs="Arial"/>
          <w:sz w:val="22"/>
          <w:szCs w:val="22"/>
        </w:rPr>
        <w:t>egion;</w:t>
      </w:r>
    </w:p>
    <w:p w14:paraId="2BF9D473" w14:textId="77777777" w:rsidR="001C4383" w:rsidRPr="00721261" w:rsidRDefault="001C4383" w:rsidP="001C4383">
      <w:pPr>
        <w:pStyle w:val="ListParagraph"/>
        <w:ind w:left="0"/>
        <w:rPr>
          <w:rFonts w:ascii="Arial" w:hAnsi="Arial" w:cs="Arial"/>
          <w:sz w:val="22"/>
          <w:szCs w:val="22"/>
        </w:rPr>
      </w:pPr>
    </w:p>
    <w:p w14:paraId="2A5810C7" w14:textId="69EFB809" w:rsidR="001C4383" w:rsidRPr="00721261" w:rsidRDefault="001C4383" w:rsidP="001C4383">
      <w:pPr>
        <w:pStyle w:val="ListParagraph"/>
        <w:numPr>
          <w:ilvl w:val="0"/>
          <w:numId w:val="40"/>
        </w:numPr>
        <w:tabs>
          <w:tab w:val="left" w:pos="1418"/>
        </w:tabs>
        <w:ind w:hanging="11"/>
        <w:rPr>
          <w:rFonts w:ascii="Arial" w:hAnsi="Arial" w:cs="Arial"/>
          <w:sz w:val="22"/>
          <w:szCs w:val="22"/>
        </w:rPr>
      </w:pPr>
      <w:r w:rsidRPr="00721261">
        <w:rPr>
          <w:rFonts w:ascii="Arial" w:hAnsi="Arial" w:cs="Arial"/>
          <w:sz w:val="22"/>
          <w:szCs w:val="22"/>
        </w:rPr>
        <w:t xml:space="preserve">Lot 1 - Cyprus </w:t>
      </w:r>
    </w:p>
    <w:p w14:paraId="0F886356" w14:textId="77777777" w:rsidR="001C4383" w:rsidRDefault="001C4383" w:rsidP="001C4383">
      <w:pPr>
        <w:pStyle w:val="ListParagraph"/>
        <w:numPr>
          <w:ilvl w:val="0"/>
          <w:numId w:val="40"/>
        </w:numPr>
        <w:ind w:left="1418" w:hanging="709"/>
        <w:rPr>
          <w:rFonts w:ascii="Arial" w:hAnsi="Arial" w:cs="Arial"/>
          <w:sz w:val="22"/>
          <w:szCs w:val="22"/>
        </w:rPr>
      </w:pPr>
      <w:r>
        <w:rPr>
          <w:rFonts w:ascii="Arial" w:hAnsi="Arial" w:cs="Arial"/>
          <w:sz w:val="22"/>
          <w:szCs w:val="22"/>
        </w:rPr>
        <w:t xml:space="preserve">Lot 2 - South Atlantic Islands </w:t>
      </w:r>
    </w:p>
    <w:p w14:paraId="7E5780D4" w14:textId="77777777" w:rsidR="001C4383" w:rsidRDefault="001C4383" w:rsidP="001C4383">
      <w:pPr>
        <w:pStyle w:val="ListParagraph"/>
        <w:numPr>
          <w:ilvl w:val="0"/>
          <w:numId w:val="40"/>
        </w:numPr>
        <w:ind w:left="1418" w:hanging="709"/>
        <w:rPr>
          <w:rFonts w:ascii="Arial" w:hAnsi="Arial" w:cs="Arial"/>
          <w:sz w:val="22"/>
          <w:szCs w:val="22"/>
        </w:rPr>
      </w:pPr>
      <w:r>
        <w:rPr>
          <w:rFonts w:ascii="Arial" w:hAnsi="Arial" w:cs="Arial"/>
          <w:sz w:val="22"/>
          <w:szCs w:val="22"/>
        </w:rPr>
        <w:t xml:space="preserve">Lot 3 - Operational Estate </w:t>
      </w:r>
    </w:p>
    <w:p w14:paraId="7DF633C2" w14:textId="77777777" w:rsidR="001C4383" w:rsidRDefault="001C4383" w:rsidP="001C4383">
      <w:pPr>
        <w:pStyle w:val="ListParagraph"/>
        <w:numPr>
          <w:ilvl w:val="0"/>
          <w:numId w:val="40"/>
        </w:numPr>
        <w:ind w:left="1418" w:hanging="709"/>
        <w:rPr>
          <w:rFonts w:ascii="Arial" w:hAnsi="Arial" w:cs="Arial"/>
          <w:sz w:val="22"/>
          <w:szCs w:val="22"/>
        </w:rPr>
      </w:pPr>
      <w:r>
        <w:rPr>
          <w:rFonts w:ascii="Arial" w:hAnsi="Arial" w:cs="Arial"/>
          <w:sz w:val="22"/>
          <w:szCs w:val="22"/>
        </w:rPr>
        <w:t xml:space="preserve">Lot 4 - Rest of the World </w:t>
      </w:r>
    </w:p>
    <w:p w14:paraId="692C854C" w14:textId="77777777" w:rsidR="001C4383" w:rsidRPr="00721261" w:rsidRDefault="001C4383" w:rsidP="001C4383">
      <w:pPr>
        <w:pStyle w:val="ListParagraph"/>
        <w:ind w:hanging="720"/>
        <w:rPr>
          <w:rFonts w:ascii="Arial" w:hAnsi="Arial" w:cs="Arial"/>
          <w:sz w:val="22"/>
          <w:szCs w:val="22"/>
        </w:rPr>
      </w:pPr>
      <w:bookmarkStart w:id="12" w:name="_Hlk63432306"/>
    </w:p>
    <w:p w14:paraId="7D6AC583" w14:textId="0B8CF1F5" w:rsidR="001C4383" w:rsidRDefault="001C4383" w:rsidP="00721261">
      <w:pPr>
        <w:pStyle w:val="ListParagraph"/>
        <w:numPr>
          <w:ilvl w:val="0"/>
          <w:numId w:val="39"/>
        </w:numPr>
        <w:ind w:left="0" w:firstLine="0"/>
        <w:rPr>
          <w:rFonts w:ascii="Arial" w:hAnsi="Arial" w:cs="Arial"/>
          <w:sz w:val="22"/>
          <w:szCs w:val="22"/>
        </w:rPr>
      </w:pPr>
      <w:r>
        <w:rPr>
          <w:rFonts w:ascii="Arial" w:hAnsi="Arial" w:cs="Arial"/>
          <w:sz w:val="22"/>
          <w:szCs w:val="22"/>
        </w:rPr>
        <w:t>The following describe</w:t>
      </w:r>
      <w:r w:rsidR="00D4166A">
        <w:rPr>
          <w:rFonts w:ascii="Arial" w:hAnsi="Arial" w:cs="Arial"/>
          <w:sz w:val="22"/>
          <w:szCs w:val="22"/>
        </w:rPr>
        <w:t>s</w:t>
      </w:r>
      <w:r>
        <w:rPr>
          <w:rFonts w:ascii="Arial" w:hAnsi="Arial" w:cs="Arial"/>
          <w:sz w:val="22"/>
          <w:szCs w:val="22"/>
        </w:rPr>
        <w:t xml:space="preserve"> the specific lots;</w:t>
      </w:r>
    </w:p>
    <w:p w14:paraId="392B0890" w14:textId="581133AA" w:rsidR="00D4166A" w:rsidRDefault="00D4166A" w:rsidP="00D4166A">
      <w:pPr>
        <w:pStyle w:val="ListParagraph"/>
        <w:ind w:left="0"/>
        <w:rPr>
          <w:rFonts w:ascii="Arial" w:hAnsi="Arial" w:cs="Arial"/>
          <w:sz w:val="22"/>
          <w:szCs w:val="22"/>
        </w:rPr>
      </w:pPr>
    </w:p>
    <w:bookmarkEnd w:id="12"/>
    <w:p w14:paraId="38064C6A" w14:textId="31AD8490" w:rsidR="00D4166A" w:rsidRDefault="00D4166A" w:rsidP="00D4166A">
      <w:pPr>
        <w:pStyle w:val="ListParagraph"/>
        <w:numPr>
          <w:ilvl w:val="0"/>
          <w:numId w:val="41"/>
        </w:numPr>
        <w:ind w:hanging="11"/>
        <w:rPr>
          <w:rFonts w:ascii="Arial" w:hAnsi="Arial" w:cs="Arial"/>
          <w:sz w:val="22"/>
          <w:szCs w:val="22"/>
        </w:rPr>
      </w:pPr>
      <w:r w:rsidRPr="00D4166A">
        <w:rPr>
          <w:rFonts w:ascii="Arial" w:hAnsi="Arial" w:cs="Arial"/>
          <w:sz w:val="22"/>
          <w:szCs w:val="22"/>
        </w:rPr>
        <w:t xml:space="preserve">Lot 1 – A </w:t>
      </w:r>
      <w:r w:rsidR="0018740D">
        <w:rPr>
          <w:rFonts w:ascii="Arial" w:hAnsi="Arial" w:cs="Arial"/>
          <w:sz w:val="22"/>
          <w:szCs w:val="22"/>
        </w:rPr>
        <w:t>c</w:t>
      </w:r>
      <w:r w:rsidRPr="00D4166A">
        <w:rPr>
          <w:rFonts w:ascii="Arial" w:hAnsi="Arial" w:cs="Arial"/>
          <w:sz w:val="22"/>
          <w:szCs w:val="22"/>
        </w:rPr>
        <w:t xml:space="preserve">onstructor Lot specific for the primary delivery of MoD Capital Infrastructure (but can be used by Other Government Departments) in Cyprus which will include </w:t>
      </w:r>
      <w:r w:rsidR="000D7C9D">
        <w:rPr>
          <w:rFonts w:ascii="Arial" w:hAnsi="Arial" w:cs="Arial"/>
          <w:sz w:val="22"/>
          <w:szCs w:val="22"/>
        </w:rPr>
        <w:t>w</w:t>
      </w:r>
      <w:r w:rsidRPr="00D4166A">
        <w:rPr>
          <w:rFonts w:ascii="Arial" w:hAnsi="Arial" w:cs="Arial"/>
          <w:sz w:val="22"/>
          <w:szCs w:val="22"/>
        </w:rPr>
        <w:t xml:space="preserve">orks Projects (comprising new builds and refurbishments), </w:t>
      </w:r>
      <w:r w:rsidR="000D7C9D">
        <w:rPr>
          <w:rFonts w:ascii="Arial" w:hAnsi="Arial" w:cs="Arial"/>
          <w:sz w:val="22"/>
          <w:szCs w:val="22"/>
        </w:rPr>
        <w:t>m</w:t>
      </w:r>
      <w:r w:rsidRPr="00D4166A">
        <w:rPr>
          <w:rFonts w:ascii="Arial" w:hAnsi="Arial" w:cs="Arial"/>
          <w:sz w:val="22"/>
          <w:szCs w:val="22"/>
        </w:rPr>
        <w:t xml:space="preserve">ajor and </w:t>
      </w:r>
      <w:r w:rsidR="000D7C9D">
        <w:rPr>
          <w:rFonts w:ascii="Arial" w:hAnsi="Arial" w:cs="Arial"/>
          <w:sz w:val="22"/>
          <w:szCs w:val="22"/>
        </w:rPr>
        <w:t>c</w:t>
      </w:r>
      <w:r w:rsidRPr="00D4166A">
        <w:rPr>
          <w:rFonts w:ascii="Arial" w:hAnsi="Arial" w:cs="Arial"/>
          <w:sz w:val="22"/>
          <w:szCs w:val="22"/>
        </w:rPr>
        <w:t xml:space="preserve">omplex </w:t>
      </w:r>
      <w:r w:rsidR="000D7C9D">
        <w:rPr>
          <w:rFonts w:ascii="Arial" w:hAnsi="Arial" w:cs="Arial"/>
          <w:sz w:val="22"/>
          <w:szCs w:val="22"/>
        </w:rPr>
        <w:t>m</w:t>
      </w:r>
      <w:r w:rsidRPr="00D4166A">
        <w:rPr>
          <w:rFonts w:ascii="Arial" w:hAnsi="Arial" w:cs="Arial"/>
          <w:sz w:val="22"/>
          <w:szCs w:val="22"/>
        </w:rPr>
        <w:t>aintenance (‘</w:t>
      </w:r>
      <w:r w:rsidR="000D7C9D">
        <w:rPr>
          <w:rFonts w:ascii="Arial" w:hAnsi="Arial" w:cs="Arial"/>
          <w:sz w:val="22"/>
          <w:szCs w:val="22"/>
        </w:rPr>
        <w:t>s</w:t>
      </w:r>
      <w:r w:rsidRPr="00D4166A">
        <w:rPr>
          <w:rFonts w:ascii="Arial" w:hAnsi="Arial" w:cs="Arial"/>
          <w:sz w:val="22"/>
          <w:szCs w:val="22"/>
        </w:rPr>
        <w:t xml:space="preserve">ustain’) and </w:t>
      </w:r>
      <w:r w:rsidR="000D7C9D">
        <w:rPr>
          <w:rFonts w:ascii="Arial" w:hAnsi="Arial" w:cs="Arial"/>
          <w:sz w:val="22"/>
          <w:szCs w:val="22"/>
        </w:rPr>
        <w:t>m</w:t>
      </w:r>
      <w:r w:rsidRPr="00D4166A">
        <w:rPr>
          <w:rFonts w:ascii="Arial" w:hAnsi="Arial" w:cs="Arial"/>
          <w:sz w:val="22"/>
          <w:szCs w:val="22"/>
        </w:rPr>
        <w:t xml:space="preserve">inor </w:t>
      </w:r>
      <w:r w:rsidR="000D7C9D">
        <w:rPr>
          <w:rFonts w:ascii="Arial" w:hAnsi="Arial" w:cs="Arial"/>
          <w:sz w:val="22"/>
          <w:szCs w:val="22"/>
        </w:rPr>
        <w:t>n</w:t>
      </w:r>
      <w:r w:rsidRPr="00D4166A">
        <w:rPr>
          <w:rFonts w:ascii="Arial" w:hAnsi="Arial" w:cs="Arial"/>
          <w:sz w:val="22"/>
          <w:szCs w:val="22"/>
        </w:rPr>
        <w:t xml:space="preserve">ew </w:t>
      </w:r>
      <w:r w:rsidR="000D7C9D">
        <w:rPr>
          <w:rFonts w:ascii="Arial" w:hAnsi="Arial" w:cs="Arial"/>
          <w:sz w:val="22"/>
          <w:szCs w:val="22"/>
        </w:rPr>
        <w:t>w</w:t>
      </w:r>
      <w:r w:rsidRPr="00D4166A">
        <w:rPr>
          <w:rFonts w:ascii="Arial" w:hAnsi="Arial" w:cs="Arial"/>
          <w:sz w:val="22"/>
          <w:szCs w:val="22"/>
        </w:rPr>
        <w:t>orks (including ‘</w:t>
      </w:r>
      <w:r w:rsidR="000D7C9D">
        <w:rPr>
          <w:rFonts w:ascii="Arial" w:hAnsi="Arial" w:cs="Arial"/>
          <w:sz w:val="22"/>
          <w:szCs w:val="22"/>
        </w:rPr>
        <w:t>c</w:t>
      </w:r>
      <w:r w:rsidRPr="00D4166A">
        <w:rPr>
          <w:rFonts w:ascii="Arial" w:hAnsi="Arial" w:cs="Arial"/>
          <w:sz w:val="22"/>
          <w:szCs w:val="22"/>
        </w:rPr>
        <w:t xml:space="preserve">hange’) </w:t>
      </w:r>
    </w:p>
    <w:p w14:paraId="64AE3F9E" w14:textId="64C4D8CD" w:rsidR="00D4166A" w:rsidRDefault="00D4166A" w:rsidP="00D4166A">
      <w:pPr>
        <w:pStyle w:val="ListParagraph"/>
        <w:rPr>
          <w:rFonts w:ascii="Arial" w:hAnsi="Arial" w:cs="Arial"/>
          <w:sz w:val="22"/>
          <w:szCs w:val="22"/>
        </w:rPr>
      </w:pPr>
    </w:p>
    <w:p w14:paraId="0BCB8AAF" w14:textId="73C2F95F" w:rsidR="00D4166A" w:rsidRDefault="00D4166A" w:rsidP="00D4166A">
      <w:pPr>
        <w:pStyle w:val="ListParagraph"/>
        <w:numPr>
          <w:ilvl w:val="0"/>
          <w:numId w:val="41"/>
        </w:numPr>
        <w:ind w:hanging="11"/>
        <w:rPr>
          <w:rFonts w:ascii="Arial" w:hAnsi="Arial" w:cs="Arial"/>
          <w:sz w:val="22"/>
          <w:szCs w:val="22"/>
        </w:rPr>
      </w:pPr>
      <w:r w:rsidRPr="00D4166A">
        <w:rPr>
          <w:rFonts w:ascii="Arial" w:hAnsi="Arial" w:cs="Arial"/>
          <w:sz w:val="22"/>
          <w:szCs w:val="22"/>
        </w:rPr>
        <w:t xml:space="preserve">Lot 2  – A </w:t>
      </w:r>
      <w:r w:rsidR="0018740D">
        <w:rPr>
          <w:rFonts w:ascii="Arial" w:hAnsi="Arial" w:cs="Arial"/>
          <w:sz w:val="22"/>
          <w:szCs w:val="22"/>
        </w:rPr>
        <w:t>c</w:t>
      </w:r>
      <w:r w:rsidRPr="00D4166A">
        <w:rPr>
          <w:rFonts w:ascii="Arial" w:hAnsi="Arial" w:cs="Arial"/>
          <w:sz w:val="22"/>
          <w:szCs w:val="22"/>
        </w:rPr>
        <w:t xml:space="preserve">onstructor Lot specific for the primary delivery of MoD Capital Infrastructure (but can be used by Other Government Departments) across the South Atlantic Islands (defined as the Falkland Islands and Ascension Island) which will include </w:t>
      </w:r>
      <w:r w:rsidR="000D7C9D">
        <w:rPr>
          <w:rFonts w:ascii="Arial" w:hAnsi="Arial" w:cs="Arial"/>
          <w:sz w:val="22"/>
          <w:szCs w:val="22"/>
        </w:rPr>
        <w:t>w</w:t>
      </w:r>
      <w:r w:rsidRPr="00D4166A">
        <w:rPr>
          <w:rFonts w:ascii="Arial" w:hAnsi="Arial" w:cs="Arial"/>
          <w:sz w:val="22"/>
          <w:szCs w:val="22"/>
        </w:rPr>
        <w:t xml:space="preserve">orks Projects (comprising new builds and refurbishments), </w:t>
      </w:r>
      <w:r w:rsidR="000D7C9D">
        <w:rPr>
          <w:rFonts w:ascii="Arial" w:hAnsi="Arial" w:cs="Arial"/>
          <w:sz w:val="22"/>
          <w:szCs w:val="22"/>
        </w:rPr>
        <w:t>m</w:t>
      </w:r>
      <w:r w:rsidRPr="00D4166A">
        <w:rPr>
          <w:rFonts w:ascii="Arial" w:hAnsi="Arial" w:cs="Arial"/>
          <w:sz w:val="22"/>
          <w:szCs w:val="22"/>
        </w:rPr>
        <w:t xml:space="preserve">ajor and </w:t>
      </w:r>
      <w:r w:rsidR="000D7C9D">
        <w:rPr>
          <w:rFonts w:ascii="Arial" w:hAnsi="Arial" w:cs="Arial"/>
          <w:sz w:val="22"/>
          <w:szCs w:val="22"/>
        </w:rPr>
        <w:t>c</w:t>
      </w:r>
      <w:r w:rsidRPr="00D4166A">
        <w:rPr>
          <w:rFonts w:ascii="Arial" w:hAnsi="Arial" w:cs="Arial"/>
          <w:sz w:val="22"/>
          <w:szCs w:val="22"/>
        </w:rPr>
        <w:t>omplex Maintenance (‘</w:t>
      </w:r>
      <w:r w:rsidR="000D7C9D">
        <w:rPr>
          <w:rFonts w:ascii="Arial" w:hAnsi="Arial" w:cs="Arial"/>
          <w:sz w:val="22"/>
          <w:szCs w:val="22"/>
        </w:rPr>
        <w:t>s</w:t>
      </w:r>
      <w:r w:rsidRPr="00D4166A">
        <w:rPr>
          <w:rFonts w:ascii="Arial" w:hAnsi="Arial" w:cs="Arial"/>
          <w:sz w:val="22"/>
          <w:szCs w:val="22"/>
        </w:rPr>
        <w:t xml:space="preserve">ustain’) and </w:t>
      </w:r>
      <w:r w:rsidR="000D7C9D">
        <w:rPr>
          <w:rFonts w:ascii="Arial" w:hAnsi="Arial" w:cs="Arial"/>
          <w:sz w:val="22"/>
          <w:szCs w:val="22"/>
        </w:rPr>
        <w:t>m</w:t>
      </w:r>
      <w:r w:rsidRPr="00D4166A">
        <w:rPr>
          <w:rFonts w:ascii="Arial" w:hAnsi="Arial" w:cs="Arial"/>
          <w:sz w:val="22"/>
          <w:szCs w:val="22"/>
        </w:rPr>
        <w:t xml:space="preserve">inor </w:t>
      </w:r>
      <w:r w:rsidR="000D7C9D">
        <w:rPr>
          <w:rFonts w:ascii="Arial" w:hAnsi="Arial" w:cs="Arial"/>
          <w:sz w:val="22"/>
          <w:szCs w:val="22"/>
        </w:rPr>
        <w:t>n</w:t>
      </w:r>
      <w:r w:rsidRPr="00D4166A">
        <w:rPr>
          <w:rFonts w:ascii="Arial" w:hAnsi="Arial" w:cs="Arial"/>
          <w:sz w:val="22"/>
          <w:szCs w:val="22"/>
        </w:rPr>
        <w:t xml:space="preserve">ew </w:t>
      </w:r>
      <w:r w:rsidR="000D7C9D">
        <w:rPr>
          <w:rFonts w:ascii="Arial" w:hAnsi="Arial" w:cs="Arial"/>
          <w:sz w:val="22"/>
          <w:szCs w:val="22"/>
        </w:rPr>
        <w:t>w</w:t>
      </w:r>
      <w:r w:rsidRPr="00D4166A">
        <w:rPr>
          <w:rFonts w:ascii="Arial" w:hAnsi="Arial" w:cs="Arial"/>
          <w:sz w:val="22"/>
          <w:szCs w:val="22"/>
        </w:rPr>
        <w:t>orks (including ‘</w:t>
      </w:r>
      <w:r w:rsidR="000D7C9D">
        <w:rPr>
          <w:rFonts w:ascii="Arial" w:hAnsi="Arial" w:cs="Arial"/>
          <w:sz w:val="22"/>
          <w:szCs w:val="22"/>
        </w:rPr>
        <w:t>c</w:t>
      </w:r>
      <w:r w:rsidRPr="00D4166A">
        <w:rPr>
          <w:rFonts w:ascii="Arial" w:hAnsi="Arial" w:cs="Arial"/>
          <w:sz w:val="22"/>
          <w:szCs w:val="22"/>
        </w:rPr>
        <w:t>hange’)</w:t>
      </w:r>
    </w:p>
    <w:p w14:paraId="1A941FD6" w14:textId="77777777" w:rsidR="00D4166A" w:rsidRPr="00D4166A" w:rsidRDefault="00D4166A" w:rsidP="00D4166A">
      <w:pPr>
        <w:pStyle w:val="ListParagraph"/>
        <w:rPr>
          <w:rFonts w:ascii="Arial" w:hAnsi="Arial" w:cs="Arial"/>
          <w:sz w:val="22"/>
          <w:szCs w:val="22"/>
        </w:rPr>
      </w:pPr>
    </w:p>
    <w:p w14:paraId="3F961A6D" w14:textId="65D6A061" w:rsidR="00D4166A" w:rsidRDefault="00D4166A" w:rsidP="00D4166A">
      <w:pPr>
        <w:pStyle w:val="ListParagraph"/>
        <w:numPr>
          <w:ilvl w:val="0"/>
          <w:numId w:val="41"/>
        </w:numPr>
        <w:ind w:hanging="11"/>
        <w:rPr>
          <w:rFonts w:ascii="Arial" w:hAnsi="Arial" w:cs="Arial"/>
          <w:sz w:val="22"/>
          <w:szCs w:val="22"/>
        </w:rPr>
      </w:pPr>
      <w:r w:rsidRPr="00D4166A">
        <w:rPr>
          <w:rFonts w:ascii="Arial" w:hAnsi="Arial" w:cs="Arial"/>
          <w:sz w:val="22"/>
          <w:szCs w:val="22"/>
        </w:rPr>
        <w:t xml:space="preserve">Lot 3 - A </w:t>
      </w:r>
      <w:r w:rsidR="0018740D">
        <w:rPr>
          <w:rFonts w:ascii="Arial" w:hAnsi="Arial" w:cs="Arial"/>
          <w:sz w:val="22"/>
          <w:szCs w:val="22"/>
        </w:rPr>
        <w:t>c</w:t>
      </w:r>
      <w:r w:rsidRPr="00D4166A">
        <w:rPr>
          <w:rFonts w:ascii="Arial" w:hAnsi="Arial" w:cs="Arial"/>
          <w:sz w:val="22"/>
          <w:szCs w:val="22"/>
        </w:rPr>
        <w:t xml:space="preserve">onstructor Lot specific for the delivery of Capital Infrastructure in support of primarily MoD in </w:t>
      </w:r>
      <w:r w:rsidR="008C230B" w:rsidRPr="00D4166A">
        <w:rPr>
          <w:rFonts w:ascii="Arial" w:hAnsi="Arial" w:cs="Arial"/>
          <w:sz w:val="22"/>
          <w:szCs w:val="22"/>
        </w:rPr>
        <w:t>non-traditional</w:t>
      </w:r>
      <w:r w:rsidRPr="00D4166A">
        <w:rPr>
          <w:rFonts w:ascii="Arial" w:hAnsi="Arial" w:cs="Arial"/>
          <w:sz w:val="22"/>
          <w:szCs w:val="22"/>
        </w:rPr>
        <w:t xml:space="preserve"> contracting situations and locations which may include </w:t>
      </w:r>
      <w:r w:rsidR="000D7C9D">
        <w:rPr>
          <w:rFonts w:ascii="Arial" w:hAnsi="Arial" w:cs="Arial"/>
          <w:sz w:val="22"/>
          <w:szCs w:val="22"/>
        </w:rPr>
        <w:t>w</w:t>
      </w:r>
      <w:r w:rsidRPr="00D4166A">
        <w:rPr>
          <w:rFonts w:ascii="Arial" w:hAnsi="Arial" w:cs="Arial"/>
          <w:sz w:val="22"/>
          <w:szCs w:val="22"/>
        </w:rPr>
        <w:t xml:space="preserve">orks Projects (comprising temporary facilities, new builds and refurbishments), </w:t>
      </w:r>
      <w:r w:rsidR="000D7C9D">
        <w:rPr>
          <w:rFonts w:ascii="Arial" w:hAnsi="Arial" w:cs="Arial"/>
          <w:sz w:val="22"/>
          <w:szCs w:val="22"/>
        </w:rPr>
        <w:t>m</w:t>
      </w:r>
      <w:r w:rsidRPr="00D4166A">
        <w:rPr>
          <w:rFonts w:ascii="Arial" w:hAnsi="Arial" w:cs="Arial"/>
          <w:sz w:val="22"/>
          <w:szCs w:val="22"/>
        </w:rPr>
        <w:t xml:space="preserve">ajor and </w:t>
      </w:r>
      <w:r w:rsidR="00752767">
        <w:rPr>
          <w:rFonts w:ascii="Arial" w:hAnsi="Arial" w:cs="Arial"/>
          <w:sz w:val="22"/>
          <w:szCs w:val="22"/>
        </w:rPr>
        <w:t>c</w:t>
      </w:r>
      <w:r w:rsidRPr="00D4166A">
        <w:rPr>
          <w:rFonts w:ascii="Arial" w:hAnsi="Arial" w:cs="Arial"/>
          <w:sz w:val="22"/>
          <w:szCs w:val="22"/>
        </w:rPr>
        <w:t xml:space="preserve">omplex </w:t>
      </w:r>
      <w:r w:rsidR="00752767">
        <w:rPr>
          <w:rFonts w:ascii="Arial" w:hAnsi="Arial" w:cs="Arial"/>
          <w:sz w:val="22"/>
          <w:szCs w:val="22"/>
        </w:rPr>
        <w:t>m</w:t>
      </w:r>
      <w:r w:rsidRPr="00D4166A">
        <w:rPr>
          <w:rFonts w:ascii="Arial" w:hAnsi="Arial" w:cs="Arial"/>
          <w:sz w:val="22"/>
          <w:szCs w:val="22"/>
        </w:rPr>
        <w:t>aintenance (‘</w:t>
      </w:r>
      <w:r w:rsidR="00752767">
        <w:rPr>
          <w:rFonts w:ascii="Arial" w:hAnsi="Arial" w:cs="Arial"/>
          <w:sz w:val="22"/>
          <w:szCs w:val="22"/>
        </w:rPr>
        <w:t>s</w:t>
      </w:r>
      <w:r w:rsidRPr="00D4166A">
        <w:rPr>
          <w:rFonts w:ascii="Arial" w:hAnsi="Arial" w:cs="Arial"/>
          <w:sz w:val="22"/>
          <w:szCs w:val="22"/>
        </w:rPr>
        <w:t xml:space="preserve">ustain’) and </w:t>
      </w:r>
      <w:r w:rsidR="00752767">
        <w:rPr>
          <w:rFonts w:ascii="Arial" w:hAnsi="Arial" w:cs="Arial"/>
          <w:sz w:val="22"/>
          <w:szCs w:val="22"/>
        </w:rPr>
        <w:t>m</w:t>
      </w:r>
      <w:r w:rsidRPr="00D4166A">
        <w:rPr>
          <w:rFonts w:ascii="Arial" w:hAnsi="Arial" w:cs="Arial"/>
          <w:sz w:val="22"/>
          <w:szCs w:val="22"/>
        </w:rPr>
        <w:t xml:space="preserve">inor </w:t>
      </w:r>
      <w:r w:rsidR="00752767">
        <w:rPr>
          <w:rFonts w:ascii="Arial" w:hAnsi="Arial" w:cs="Arial"/>
          <w:sz w:val="22"/>
          <w:szCs w:val="22"/>
        </w:rPr>
        <w:t>n</w:t>
      </w:r>
      <w:r w:rsidRPr="00D4166A">
        <w:rPr>
          <w:rFonts w:ascii="Arial" w:hAnsi="Arial" w:cs="Arial"/>
          <w:sz w:val="22"/>
          <w:szCs w:val="22"/>
        </w:rPr>
        <w:t xml:space="preserve">ew </w:t>
      </w:r>
      <w:r w:rsidR="00752767">
        <w:rPr>
          <w:rFonts w:ascii="Arial" w:hAnsi="Arial" w:cs="Arial"/>
          <w:sz w:val="22"/>
          <w:szCs w:val="22"/>
        </w:rPr>
        <w:t>w</w:t>
      </w:r>
      <w:r w:rsidRPr="00D4166A">
        <w:rPr>
          <w:rFonts w:ascii="Arial" w:hAnsi="Arial" w:cs="Arial"/>
          <w:sz w:val="22"/>
          <w:szCs w:val="22"/>
        </w:rPr>
        <w:t>orks (including ‘</w:t>
      </w:r>
      <w:r w:rsidR="000D7C9D">
        <w:rPr>
          <w:rFonts w:ascii="Arial" w:hAnsi="Arial" w:cs="Arial"/>
          <w:sz w:val="22"/>
          <w:szCs w:val="22"/>
        </w:rPr>
        <w:t>c</w:t>
      </w:r>
      <w:r w:rsidRPr="00D4166A">
        <w:rPr>
          <w:rFonts w:ascii="Arial" w:hAnsi="Arial" w:cs="Arial"/>
          <w:sz w:val="22"/>
          <w:szCs w:val="22"/>
        </w:rPr>
        <w:t xml:space="preserve">hange’) and other bespoke solutions often at short notice. eg </w:t>
      </w:r>
      <w:r w:rsidR="00752767">
        <w:rPr>
          <w:rFonts w:ascii="Arial" w:hAnsi="Arial" w:cs="Arial"/>
          <w:sz w:val="22"/>
          <w:szCs w:val="22"/>
        </w:rPr>
        <w:t>d</w:t>
      </w:r>
      <w:r w:rsidRPr="00D4166A">
        <w:rPr>
          <w:rFonts w:ascii="Arial" w:hAnsi="Arial" w:cs="Arial"/>
          <w:sz w:val="22"/>
          <w:szCs w:val="22"/>
        </w:rPr>
        <w:t>isaster relief and named military operations.  Locations can be varied such as the Middle East, Caribbean and Africa requiring on occasions mobilisation within 30 Days notice.</w:t>
      </w:r>
    </w:p>
    <w:p w14:paraId="7C809E96" w14:textId="77777777" w:rsidR="00D4166A" w:rsidRPr="00D4166A" w:rsidRDefault="00D4166A" w:rsidP="00D4166A">
      <w:pPr>
        <w:pStyle w:val="ListParagraph"/>
        <w:rPr>
          <w:rFonts w:ascii="Arial" w:hAnsi="Arial" w:cs="Arial"/>
          <w:sz w:val="22"/>
          <w:szCs w:val="22"/>
        </w:rPr>
      </w:pPr>
    </w:p>
    <w:p w14:paraId="6D50DC45" w14:textId="48A8FE4A" w:rsidR="00D4166A" w:rsidRDefault="00D4166A" w:rsidP="00D4166A">
      <w:pPr>
        <w:pStyle w:val="ListParagraph"/>
        <w:numPr>
          <w:ilvl w:val="0"/>
          <w:numId w:val="41"/>
        </w:numPr>
        <w:ind w:hanging="11"/>
        <w:rPr>
          <w:rFonts w:ascii="Arial" w:hAnsi="Arial" w:cs="Arial"/>
          <w:sz w:val="22"/>
          <w:szCs w:val="22"/>
        </w:rPr>
      </w:pPr>
      <w:r w:rsidRPr="00D4166A">
        <w:rPr>
          <w:rFonts w:ascii="Arial" w:hAnsi="Arial" w:cs="Arial"/>
          <w:sz w:val="22"/>
          <w:szCs w:val="22"/>
        </w:rPr>
        <w:t xml:space="preserve">Lot 4 - A </w:t>
      </w:r>
      <w:r w:rsidR="000D7C9D">
        <w:rPr>
          <w:rFonts w:ascii="Arial" w:hAnsi="Arial" w:cs="Arial"/>
          <w:sz w:val="22"/>
          <w:szCs w:val="22"/>
        </w:rPr>
        <w:t>c</w:t>
      </w:r>
      <w:r w:rsidRPr="00D4166A">
        <w:rPr>
          <w:rFonts w:ascii="Arial" w:hAnsi="Arial" w:cs="Arial"/>
          <w:sz w:val="22"/>
          <w:szCs w:val="22"/>
        </w:rPr>
        <w:t xml:space="preserve">onstructor Lot specific for the delivery of Capital Infrastructure throughout the rest of the World (excluding Cyprus and the South Atlantic Islands) primarily for the MoD but can be used by Other Government </w:t>
      </w:r>
      <w:r w:rsidRPr="00D4166A">
        <w:rPr>
          <w:rFonts w:ascii="Arial" w:hAnsi="Arial" w:cs="Arial"/>
          <w:sz w:val="22"/>
          <w:szCs w:val="22"/>
        </w:rPr>
        <w:lastRenderedPageBreak/>
        <w:t xml:space="preserve">Departments which may include </w:t>
      </w:r>
      <w:r w:rsidR="000D7C9D">
        <w:rPr>
          <w:rFonts w:ascii="Arial" w:hAnsi="Arial" w:cs="Arial"/>
          <w:sz w:val="22"/>
          <w:szCs w:val="22"/>
        </w:rPr>
        <w:t>w</w:t>
      </w:r>
      <w:r w:rsidRPr="00D4166A">
        <w:rPr>
          <w:rFonts w:ascii="Arial" w:hAnsi="Arial" w:cs="Arial"/>
          <w:sz w:val="22"/>
          <w:szCs w:val="22"/>
        </w:rPr>
        <w:t xml:space="preserve">orks Projects (comprising new builds and refurbishments), </w:t>
      </w:r>
      <w:r w:rsidR="000D7C9D">
        <w:rPr>
          <w:rFonts w:ascii="Arial" w:hAnsi="Arial" w:cs="Arial"/>
          <w:sz w:val="22"/>
          <w:szCs w:val="22"/>
        </w:rPr>
        <w:t>m</w:t>
      </w:r>
      <w:r w:rsidRPr="00D4166A">
        <w:rPr>
          <w:rFonts w:ascii="Arial" w:hAnsi="Arial" w:cs="Arial"/>
          <w:sz w:val="22"/>
          <w:szCs w:val="22"/>
        </w:rPr>
        <w:t xml:space="preserve">ajor and </w:t>
      </w:r>
      <w:r w:rsidR="000D7C9D">
        <w:rPr>
          <w:rFonts w:ascii="Arial" w:hAnsi="Arial" w:cs="Arial"/>
          <w:sz w:val="22"/>
          <w:szCs w:val="22"/>
        </w:rPr>
        <w:t>c</w:t>
      </w:r>
      <w:r w:rsidRPr="00D4166A">
        <w:rPr>
          <w:rFonts w:ascii="Arial" w:hAnsi="Arial" w:cs="Arial"/>
          <w:sz w:val="22"/>
          <w:szCs w:val="22"/>
        </w:rPr>
        <w:t xml:space="preserve">omplex </w:t>
      </w:r>
      <w:r w:rsidR="000D7C9D">
        <w:rPr>
          <w:rFonts w:ascii="Arial" w:hAnsi="Arial" w:cs="Arial"/>
          <w:sz w:val="22"/>
          <w:szCs w:val="22"/>
        </w:rPr>
        <w:t>m</w:t>
      </w:r>
      <w:r w:rsidRPr="00D4166A">
        <w:rPr>
          <w:rFonts w:ascii="Arial" w:hAnsi="Arial" w:cs="Arial"/>
          <w:sz w:val="22"/>
          <w:szCs w:val="22"/>
        </w:rPr>
        <w:t>aintenance (‘</w:t>
      </w:r>
      <w:r w:rsidR="000D7C9D">
        <w:rPr>
          <w:rFonts w:ascii="Arial" w:hAnsi="Arial" w:cs="Arial"/>
          <w:sz w:val="22"/>
          <w:szCs w:val="22"/>
        </w:rPr>
        <w:t>s</w:t>
      </w:r>
      <w:r w:rsidRPr="00D4166A">
        <w:rPr>
          <w:rFonts w:ascii="Arial" w:hAnsi="Arial" w:cs="Arial"/>
          <w:sz w:val="22"/>
          <w:szCs w:val="22"/>
        </w:rPr>
        <w:t xml:space="preserve">ustain’) and </w:t>
      </w:r>
      <w:r w:rsidR="008C230B">
        <w:rPr>
          <w:rFonts w:ascii="Arial" w:hAnsi="Arial" w:cs="Arial"/>
          <w:sz w:val="22"/>
          <w:szCs w:val="22"/>
        </w:rPr>
        <w:t>m</w:t>
      </w:r>
      <w:r w:rsidRPr="00D4166A">
        <w:rPr>
          <w:rFonts w:ascii="Arial" w:hAnsi="Arial" w:cs="Arial"/>
          <w:sz w:val="22"/>
          <w:szCs w:val="22"/>
        </w:rPr>
        <w:t xml:space="preserve">inor </w:t>
      </w:r>
      <w:r w:rsidR="008C230B">
        <w:rPr>
          <w:rFonts w:ascii="Arial" w:hAnsi="Arial" w:cs="Arial"/>
          <w:sz w:val="22"/>
          <w:szCs w:val="22"/>
        </w:rPr>
        <w:t>n</w:t>
      </w:r>
      <w:r w:rsidRPr="00D4166A">
        <w:rPr>
          <w:rFonts w:ascii="Arial" w:hAnsi="Arial" w:cs="Arial"/>
          <w:sz w:val="22"/>
          <w:szCs w:val="22"/>
        </w:rPr>
        <w:t xml:space="preserve">ew </w:t>
      </w:r>
      <w:r w:rsidR="008C230B">
        <w:rPr>
          <w:rFonts w:ascii="Arial" w:hAnsi="Arial" w:cs="Arial"/>
          <w:sz w:val="22"/>
          <w:szCs w:val="22"/>
        </w:rPr>
        <w:t>w</w:t>
      </w:r>
      <w:r w:rsidR="00752767">
        <w:rPr>
          <w:rFonts w:ascii="Arial" w:hAnsi="Arial" w:cs="Arial"/>
          <w:sz w:val="22"/>
          <w:szCs w:val="22"/>
        </w:rPr>
        <w:t>orks</w:t>
      </w:r>
      <w:r w:rsidRPr="00D4166A">
        <w:rPr>
          <w:rFonts w:ascii="Arial" w:hAnsi="Arial" w:cs="Arial"/>
          <w:sz w:val="22"/>
          <w:szCs w:val="22"/>
        </w:rPr>
        <w:t xml:space="preserve"> (including ‘</w:t>
      </w:r>
      <w:r w:rsidR="000D7C9D">
        <w:rPr>
          <w:rFonts w:ascii="Arial" w:hAnsi="Arial" w:cs="Arial"/>
          <w:sz w:val="22"/>
          <w:szCs w:val="22"/>
        </w:rPr>
        <w:t>c</w:t>
      </w:r>
      <w:r w:rsidRPr="00D4166A">
        <w:rPr>
          <w:rFonts w:ascii="Arial" w:hAnsi="Arial" w:cs="Arial"/>
          <w:sz w:val="22"/>
          <w:szCs w:val="22"/>
        </w:rPr>
        <w:t>hange’) eg Defence Engagement, planned military tasks</w:t>
      </w:r>
      <w:r>
        <w:rPr>
          <w:rFonts w:ascii="Arial" w:hAnsi="Arial" w:cs="Arial"/>
          <w:sz w:val="22"/>
          <w:szCs w:val="22"/>
        </w:rPr>
        <w:t>.</w:t>
      </w:r>
    </w:p>
    <w:p w14:paraId="33B4973C" w14:textId="26F7EE01" w:rsidR="00D4166A" w:rsidRDefault="00D4166A" w:rsidP="00D4166A">
      <w:pPr>
        <w:pStyle w:val="ListParagraph"/>
        <w:ind w:left="0"/>
        <w:rPr>
          <w:rFonts w:ascii="Arial" w:hAnsi="Arial" w:cs="Arial"/>
          <w:sz w:val="22"/>
          <w:szCs w:val="22"/>
        </w:rPr>
      </w:pPr>
    </w:p>
    <w:p w14:paraId="517847F8" w14:textId="010BC654" w:rsidR="00D4166A" w:rsidRPr="0011193B" w:rsidRDefault="00D4166A" w:rsidP="00721261">
      <w:pPr>
        <w:pStyle w:val="ListParagraph"/>
        <w:numPr>
          <w:ilvl w:val="0"/>
          <w:numId w:val="39"/>
        </w:numPr>
        <w:ind w:left="0" w:firstLine="0"/>
        <w:rPr>
          <w:rFonts w:ascii="Arial" w:hAnsi="Arial" w:cs="Arial"/>
          <w:sz w:val="22"/>
          <w:szCs w:val="22"/>
          <w:highlight w:val="yellow"/>
        </w:rPr>
      </w:pPr>
      <w:r w:rsidRPr="00752767">
        <w:rPr>
          <w:rFonts w:ascii="Arial" w:hAnsi="Arial" w:cs="Arial"/>
          <w:sz w:val="22"/>
          <w:szCs w:val="22"/>
        </w:rPr>
        <w:t>Projects</w:t>
      </w:r>
      <w:r w:rsidRPr="00D4166A">
        <w:rPr>
          <w:rFonts w:ascii="Arial" w:hAnsi="Arial" w:cs="Arial"/>
          <w:sz w:val="22"/>
          <w:szCs w:val="22"/>
        </w:rPr>
        <w:t xml:space="preserve"> issued under this Framework will generally be classified Official Sensitive requiring Baseline Personal Security Standard (BPSS) or Security Check (SC) however on occasions the </w:t>
      </w:r>
      <w:r w:rsidR="00A246BF">
        <w:rPr>
          <w:rFonts w:ascii="Arial" w:hAnsi="Arial" w:cs="Arial"/>
          <w:sz w:val="22"/>
          <w:szCs w:val="22"/>
        </w:rPr>
        <w:t>Client</w:t>
      </w:r>
      <w:r w:rsidRPr="00D4166A">
        <w:rPr>
          <w:rFonts w:ascii="Arial" w:hAnsi="Arial" w:cs="Arial"/>
          <w:sz w:val="22"/>
          <w:szCs w:val="22"/>
        </w:rPr>
        <w:t xml:space="preserve"> will require Projects to be of a higher security classification were Developed Vetting (DV) may be required.  For applicable </w:t>
      </w:r>
      <w:r w:rsidR="00CB0C1D">
        <w:rPr>
          <w:rFonts w:ascii="Arial" w:hAnsi="Arial" w:cs="Arial"/>
          <w:sz w:val="22"/>
          <w:szCs w:val="22"/>
        </w:rPr>
        <w:t>P</w:t>
      </w:r>
      <w:r w:rsidRPr="00D4166A">
        <w:rPr>
          <w:rFonts w:ascii="Arial" w:hAnsi="Arial" w:cs="Arial"/>
          <w:sz w:val="22"/>
          <w:szCs w:val="22"/>
        </w:rPr>
        <w:t xml:space="preserve">rojects the </w:t>
      </w:r>
      <w:r w:rsidR="00A246BF">
        <w:rPr>
          <w:rFonts w:ascii="Arial" w:hAnsi="Arial" w:cs="Arial"/>
          <w:sz w:val="22"/>
          <w:szCs w:val="22"/>
        </w:rPr>
        <w:t>Client</w:t>
      </w:r>
      <w:r w:rsidRPr="00D4166A">
        <w:rPr>
          <w:rFonts w:ascii="Arial" w:hAnsi="Arial" w:cs="Arial"/>
          <w:sz w:val="22"/>
          <w:szCs w:val="22"/>
        </w:rPr>
        <w:t xml:space="preserve"> will issue a Security Aspects Letter </w:t>
      </w:r>
      <w:r w:rsidRPr="00752767">
        <w:rPr>
          <w:rFonts w:ascii="Arial" w:hAnsi="Arial" w:cs="Arial"/>
          <w:sz w:val="22"/>
          <w:szCs w:val="22"/>
        </w:rPr>
        <w:t xml:space="preserve">and </w:t>
      </w:r>
      <w:r w:rsidRPr="008C230B">
        <w:rPr>
          <w:rFonts w:ascii="Arial" w:hAnsi="Arial" w:cs="Arial"/>
          <w:sz w:val="22"/>
          <w:szCs w:val="22"/>
        </w:rPr>
        <w:t xml:space="preserve">select </w:t>
      </w:r>
      <w:r w:rsidR="005371F3" w:rsidRPr="00752767">
        <w:rPr>
          <w:rFonts w:ascii="Arial" w:hAnsi="Arial" w:cs="Arial"/>
          <w:sz w:val="22"/>
          <w:szCs w:val="22"/>
        </w:rPr>
        <w:t xml:space="preserve">Contractors </w:t>
      </w:r>
      <w:r w:rsidRPr="00752767">
        <w:rPr>
          <w:rFonts w:ascii="Arial" w:hAnsi="Arial" w:cs="Arial"/>
          <w:sz w:val="22"/>
          <w:szCs w:val="22"/>
        </w:rPr>
        <w:t xml:space="preserve">on the applicable Lot through </w:t>
      </w:r>
      <w:r w:rsidR="00CB0C1D" w:rsidRPr="0011193B">
        <w:rPr>
          <w:rFonts w:ascii="Arial" w:hAnsi="Arial" w:cs="Arial"/>
          <w:sz w:val="22"/>
          <w:szCs w:val="22"/>
        </w:rPr>
        <w:t>the procedures set out in Schedule 8 (Award Procedures</w:t>
      </w:r>
      <w:r w:rsidR="00CB0C1D">
        <w:rPr>
          <w:rFonts w:ascii="Arial" w:hAnsi="Arial" w:cs="Arial"/>
          <w:sz w:val="22"/>
          <w:szCs w:val="22"/>
          <w:highlight w:val="yellow"/>
        </w:rPr>
        <w:t>)</w:t>
      </w:r>
      <w:r w:rsidRPr="0011193B">
        <w:rPr>
          <w:rFonts w:ascii="Arial" w:hAnsi="Arial" w:cs="Arial"/>
          <w:sz w:val="22"/>
          <w:szCs w:val="22"/>
          <w:highlight w:val="yellow"/>
        </w:rPr>
        <w:t>.</w:t>
      </w:r>
    </w:p>
    <w:p w14:paraId="14B48809" w14:textId="77777777" w:rsidR="00F2102F" w:rsidRDefault="00F2102F" w:rsidP="00F2102F">
      <w:pPr>
        <w:rPr>
          <w:rFonts w:ascii="Arial" w:hAnsi="Arial" w:cs="Arial"/>
          <w:b/>
          <w:bCs/>
          <w:sz w:val="22"/>
          <w:szCs w:val="22"/>
        </w:rPr>
      </w:pPr>
    </w:p>
    <w:p w14:paraId="199CD2FF" w14:textId="0ECE2029" w:rsidR="00F2102F" w:rsidRPr="00721261" w:rsidRDefault="00F2102F" w:rsidP="0011193B">
      <w:pPr>
        <w:pStyle w:val="Heading1"/>
      </w:pPr>
      <w:bookmarkStart w:id="13" w:name="_Toc64207007"/>
      <w:r w:rsidRPr="00721261">
        <w:t>SCOPE OF FRAMEWORK</w:t>
      </w:r>
      <w:bookmarkEnd w:id="13"/>
    </w:p>
    <w:p w14:paraId="7D9E5AF0" w14:textId="02351FE4" w:rsidR="00D4166A" w:rsidRDefault="00D4166A" w:rsidP="00F2102F">
      <w:pPr>
        <w:pStyle w:val="ListParagraph"/>
        <w:ind w:hanging="720"/>
        <w:rPr>
          <w:rFonts w:ascii="Arial" w:hAnsi="Arial" w:cs="Arial"/>
          <w:sz w:val="22"/>
          <w:szCs w:val="22"/>
        </w:rPr>
      </w:pPr>
    </w:p>
    <w:p w14:paraId="531479D8" w14:textId="4CF536AB" w:rsidR="00EA51BC" w:rsidRDefault="00EA51BC" w:rsidP="00721261">
      <w:pPr>
        <w:pStyle w:val="ListParagraph"/>
        <w:numPr>
          <w:ilvl w:val="0"/>
          <w:numId w:val="39"/>
        </w:numPr>
        <w:ind w:left="0" w:firstLine="0"/>
        <w:rPr>
          <w:rFonts w:ascii="Arial" w:hAnsi="Arial" w:cs="Arial"/>
          <w:sz w:val="22"/>
          <w:szCs w:val="22"/>
        </w:rPr>
      </w:pPr>
      <w:r w:rsidRPr="00130C69">
        <w:rPr>
          <w:rFonts w:ascii="Arial" w:hAnsi="Arial" w:cs="Arial"/>
          <w:sz w:val="22"/>
          <w:szCs w:val="22"/>
        </w:rPr>
        <w:t xml:space="preserve">This Framework is broad in its approach to allow for the provision </w:t>
      </w:r>
      <w:r>
        <w:rPr>
          <w:rFonts w:ascii="Arial" w:hAnsi="Arial" w:cs="Arial"/>
          <w:sz w:val="22"/>
          <w:szCs w:val="22"/>
        </w:rPr>
        <w:t xml:space="preserve">of </w:t>
      </w:r>
      <w:r w:rsidR="00752767">
        <w:rPr>
          <w:rFonts w:ascii="Arial" w:hAnsi="Arial" w:cs="Arial"/>
          <w:sz w:val="22"/>
          <w:szCs w:val="22"/>
        </w:rPr>
        <w:t>w</w:t>
      </w:r>
      <w:r w:rsidRPr="00130C69">
        <w:rPr>
          <w:rFonts w:ascii="Arial" w:hAnsi="Arial" w:cs="Arial"/>
          <w:sz w:val="22"/>
          <w:szCs w:val="22"/>
        </w:rPr>
        <w:t xml:space="preserve">orks and </w:t>
      </w:r>
      <w:r w:rsidR="00CB0C1D">
        <w:rPr>
          <w:rFonts w:ascii="Arial" w:hAnsi="Arial" w:cs="Arial"/>
          <w:sz w:val="22"/>
          <w:szCs w:val="22"/>
        </w:rPr>
        <w:t>s</w:t>
      </w:r>
      <w:r w:rsidR="00A246BF">
        <w:rPr>
          <w:rFonts w:ascii="Arial" w:hAnsi="Arial" w:cs="Arial"/>
          <w:sz w:val="22"/>
          <w:szCs w:val="22"/>
        </w:rPr>
        <w:t>ervices</w:t>
      </w:r>
      <w:r w:rsidRPr="00130C69">
        <w:rPr>
          <w:rFonts w:ascii="Arial" w:hAnsi="Arial" w:cs="Arial"/>
          <w:sz w:val="22"/>
          <w:szCs w:val="22"/>
        </w:rPr>
        <w:t xml:space="preserve"> across </w:t>
      </w:r>
      <w:r w:rsidR="0018740D">
        <w:rPr>
          <w:rFonts w:ascii="Arial" w:hAnsi="Arial" w:cs="Arial"/>
          <w:sz w:val="22"/>
          <w:szCs w:val="22"/>
        </w:rPr>
        <w:t>all</w:t>
      </w:r>
      <w:r w:rsidR="0018740D" w:rsidRPr="00130C69">
        <w:rPr>
          <w:rFonts w:ascii="Arial" w:hAnsi="Arial" w:cs="Arial"/>
          <w:sz w:val="22"/>
          <w:szCs w:val="22"/>
        </w:rPr>
        <w:t xml:space="preserve"> </w:t>
      </w:r>
      <w:r w:rsidRPr="00130C69">
        <w:rPr>
          <w:rFonts w:ascii="Arial" w:hAnsi="Arial" w:cs="Arial"/>
          <w:sz w:val="22"/>
          <w:szCs w:val="22"/>
        </w:rPr>
        <w:t>of the Lots. Please note the requirements set out in this Schedule are not exhaustive</w:t>
      </w:r>
      <w:r>
        <w:rPr>
          <w:rFonts w:ascii="Arial" w:hAnsi="Arial" w:cs="Arial"/>
          <w:sz w:val="22"/>
          <w:szCs w:val="22"/>
        </w:rPr>
        <w:t>.</w:t>
      </w:r>
    </w:p>
    <w:p w14:paraId="4FC07F53" w14:textId="13913B95" w:rsidR="00EA51BC" w:rsidRDefault="00EA51BC" w:rsidP="00EA51BC">
      <w:pPr>
        <w:pStyle w:val="ListParagraph"/>
        <w:ind w:left="0"/>
        <w:rPr>
          <w:rFonts w:ascii="Arial" w:hAnsi="Arial" w:cs="Arial"/>
          <w:sz w:val="22"/>
          <w:szCs w:val="22"/>
        </w:rPr>
      </w:pPr>
    </w:p>
    <w:p w14:paraId="15D8A8A6" w14:textId="6DF73BFF" w:rsidR="00EA51BC" w:rsidRDefault="00EA51BC" w:rsidP="00721261">
      <w:pPr>
        <w:pStyle w:val="ListParagraph"/>
        <w:numPr>
          <w:ilvl w:val="0"/>
          <w:numId w:val="39"/>
        </w:numPr>
        <w:ind w:left="0" w:firstLine="0"/>
        <w:rPr>
          <w:rFonts w:ascii="Arial" w:hAnsi="Arial" w:cs="Arial"/>
          <w:sz w:val="22"/>
          <w:szCs w:val="22"/>
        </w:rPr>
      </w:pPr>
      <w:r w:rsidRPr="00130C69">
        <w:rPr>
          <w:rFonts w:ascii="Arial" w:hAnsi="Arial" w:cs="Arial"/>
          <w:sz w:val="22"/>
          <w:szCs w:val="22"/>
        </w:rPr>
        <w:t xml:space="preserve">The specific requirements and supplementary agreements for each Project shall be defined by the </w:t>
      </w:r>
      <w:commentRangeStart w:id="14"/>
      <w:r>
        <w:rPr>
          <w:rFonts w:ascii="Arial" w:hAnsi="Arial" w:cs="Arial"/>
          <w:sz w:val="22"/>
          <w:szCs w:val="22"/>
        </w:rPr>
        <w:t xml:space="preserve">Framework Demanders </w:t>
      </w:r>
      <w:commentRangeEnd w:id="14"/>
      <w:r w:rsidR="00CB0C1D">
        <w:rPr>
          <w:rStyle w:val="CommentReference"/>
        </w:rPr>
        <w:commentReference w:id="14"/>
      </w:r>
      <w:r w:rsidRPr="00130C69">
        <w:rPr>
          <w:rFonts w:ascii="Arial" w:hAnsi="Arial" w:cs="Arial"/>
          <w:sz w:val="22"/>
          <w:szCs w:val="22"/>
        </w:rPr>
        <w:t>at Project stage</w:t>
      </w:r>
      <w:r>
        <w:rPr>
          <w:rFonts w:ascii="Arial" w:hAnsi="Arial" w:cs="Arial"/>
          <w:sz w:val="22"/>
          <w:szCs w:val="22"/>
        </w:rPr>
        <w:t xml:space="preserve"> and </w:t>
      </w:r>
      <w:r w:rsidRPr="009741EF">
        <w:rPr>
          <w:rFonts w:ascii="Arial" w:hAnsi="Arial" w:cs="Arial"/>
          <w:sz w:val="22"/>
          <w:szCs w:val="22"/>
        </w:rPr>
        <w:t xml:space="preserve">will be set </w:t>
      </w:r>
      <w:r>
        <w:rPr>
          <w:rFonts w:ascii="Arial" w:hAnsi="Arial" w:cs="Arial"/>
          <w:sz w:val="22"/>
          <w:szCs w:val="22"/>
        </w:rPr>
        <w:t xml:space="preserve">out </w:t>
      </w:r>
      <w:r w:rsidRPr="009741EF">
        <w:rPr>
          <w:rFonts w:ascii="Arial" w:hAnsi="Arial" w:cs="Arial"/>
          <w:sz w:val="22"/>
          <w:szCs w:val="22"/>
        </w:rPr>
        <w:t xml:space="preserve">in </w:t>
      </w:r>
      <w:r w:rsidR="00A246BF">
        <w:rPr>
          <w:rFonts w:ascii="Arial" w:hAnsi="Arial" w:cs="Arial"/>
          <w:sz w:val="22"/>
          <w:szCs w:val="22"/>
        </w:rPr>
        <w:t xml:space="preserve">accordance with the procedures set out in </w:t>
      </w:r>
      <w:r w:rsidRPr="009741EF">
        <w:rPr>
          <w:rFonts w:ascii="Arial" w:hAnsi="Arial" w:cs="Arial"/>
          <w:sz w:val="22"/>
          <w:szCs w:val="22"/>
        </w:rPr>
        <w:t xml:space="preserve">the </w:t>
      </w:r>
      <w:r w:rsidRPr="009C14BA">
        <w:rPr>
          <w:rFonts w:ascii="Arial" w:hAnsi="Arial" w:cs="Arial"/>
          <w:sz w:val="22"/>
          <w:szCs w:val="22"/>
        </w:rPr>
        <w:t>Framework Schedule</w:t>
      </w:r>
      <w:r w:rsidR="00A246BF">
        <w:rPr>
          <w:rFonts w:ascii="Arial" w:hAnsi="Arial" w:cs="Arial"/>
          <w:sz w:val="22"/>
          <w:szCs w:val="22"/>
        </w:rPr>
        <w:t xml:space="preserve"> 8 (Award </w:t>
      </w:r>
      <w:r w:rsidR="0018740D">
        <w:rPr>
          <w:rFonts w:ascii="Arial" w:hAnsi="Arial" w:cs="Arial"/>
          <w:sz w:val="22"/>
          <w:szCs w:val="22"/>
        </w:rPr>
        <w:t>P</w:t>
      </w:r>
      <w:r w:rsidR="00A246BF">
        <w:rPr>
          <w:rFonts w:ascii="Arial" w:hAnsi="Arial" w:cs="Arial"/>
          <w:sz w:val="22"/>
          <w:szCs w:val="22"/>
        </w:rPr>
        <w:t>roce</w:t>
      </w:r>
      <w:r w:rsidR="000C0E2E">
        <w:rPr>
          <w:rFonts w:ascii="Arial" w:hAnsi="Arial" w:cs="Arial"/>
          <w:sz w:val="22"/>
          <w:szCs w:val="22"/>
        </w:rPr>
        <w:t>dure</w:t>
      </w:r>
      <w:r w:rsidR="0018740D">
        <w:rPr>
          <w:rFonts w:ascii="Arial" w:hAnsi="Arial" w:cs="Arial"/>
          <w:sz w:val="22"/>
          <w:szCs w:val="22"/>
        </w:rPr>
        <w:t>s)</w:t>
      </w:r>
      <w:r>
        <w:rPr>
          <w:rFonts w:ascii="Arial" w:hAnsi="Arial" w:cs="Arial"/>
          <w:sz w:val="22"/>
          <w:szCs w:val="22"/>
        </w:rPr>
        <w:t>.</w:t>
      </w:r>
    </w:p>
    <w:p w14:paraId="504980DA" w14:textId="77777777" w:rsidR="00EA51BC" w:rsidRDefault="00EA51BC" w:rsidP="00EA51BC">
      <w:pPr>
        <w:pStyle w:val="ListParagraph"/>
        <w:ind w:left="0"/>
        <w:rPr>
          <w:rFonts w:ascii="Arial" w:hAnsi="Arial" w:cs="Arial"/>
          <w:sz w:val="22"/>
          <w:szCs w:val="22"/>
        </w:rPr>
      </w:pPr>
    </w:p>
    <w:p w14:paraId="73A96EFE" w14:textId="40C5950E" w:rsidR="00F2102F" w:rsidRDefault="00F2102F" w:rsidP="00721261">
      <w:pPr>
        <w:pStyle w:val="ListParagraph"/>
        <w:numPr>
          <w:ilvl w:val="0"/>
          <w:numId w:val="39"/>
        </w:numPr>
        <w:ind w:left="0" w:firstLine="0"/>
        <w:rPr>
          <w:rFonts w:ascii="Arial" w:hAnsi="Arial" w:cs="Arial"/>
          <w:sz w:val="22"/>
          <w:szCs w:val="22"/>
        </w:rPr>
      </w:pPr>
      <w:r w:rsidRPr="00F2102F">
        <w:rPr>
          <w:rFonts w:ascii="Arial" w:hAnsi="Arial" w:cs="Arial"/>
          <w:sz w:val="22"/>
          <w:szCs w:val="22"/>
        </w:rPr>
        <w:t>The Scope of the Framework Agreement covers design</w:t>
      </w:r>
      <w:r w:rsidR="0018740D">
        <w:rPr>
          <w:rFonts w:ascii="Arial" w:hAnsi="Arial" w:cs="Arial"/>
          <w:sz w:val="22"/>
          <w:szCs w:val="22"/>
        </w:rPr>
        <w:t>,</w:t>
      </w:r>
      <w:r w:rsidRPr="00F2102F">
        <w:rPr>
          <w:rFonts w:ascii="Arial" w:hAnsi="Arial" w:cs="Arial"/>
          <w:sz w:val="22"/>
          <w:szCs w:val="22"/>
        </w:rPr>
        <w:t xml:space="preserve"> development and construction work in relation to Projects at sites potentially across the whole of the relevant </w:t>
      </w:r>
      <w:r w:rsidRPr="00CB0C1D">
        <w:rPr>
          <w:rFonts w:ascii="Arial" w:hAnsi="Arial" w:cs="Arial"/>
          <w:sz w:val="22"/>
          <w:szCs w:val="22"/>
        </w:rPr>
        <w:t>Framework region</w:t>
      </w:r>
      <w:r w:rsidRPr="00F2102F">
        <w:rPr>
          <w:rFonts w:ascii="Arial" w:hAnsi="Arial" w:cs="Arial"/>
          <w:sz w:val="22"/>
          <w:szCs w:val="22"/>
        </w:rPr>
        <w:t xml:space="preserve"> for a period of seven (7) years, with the value range of individual projects </w:t>
      </w:r>
      <w:r>
        <w:rPr>
          <w:rFonts w:ascii="Arial" w:hAnsi="Arial" w:cs="Arial"/>
          <w:sz w:val="22"/>
          <w:szCs w:val="22"/>
        </w:rPr>
        <w:t>as detailed below;</w:t>
      </w:r>
    </w:p>
    <w:p w14:paraId="6B9F6F92" w14:textId="77777777" w:rsidR="00F2102F" w:rsidRDefault="00F2102F" w:rsidP="00F2102F">
      <w:pPr>
        <w:pStyle w:val="ListParagraph"/>
        <w:ind w:hanging="720"/>
        <w:rPr>
          <w:rFonts w:ascii="Arial" w:hAnsi="Arial" w:cs="Arial"/>
          <w:sz w:val="22"/>
          <w:szCs w:val="22"/>
        </w:rPr>
      </w:pPr>
    </w:p>
    <w:tbl>
      <w:tblPr>
        <w:tblStyle w:val="TableGrid"/>
        <w:tblW w:w="9214" w:type="dxa"/>
        <w:tblInd w:w="-5" w:type="dxa"/>
        <w:tblLayout w:type="fixed"/>
        <w:tblLook w:val="04A0" w:firstRow="1" w:lastRow="0" w:firstColumn="1" w:lastColumn="0" w:noHBand="0" w:noVBand="1"/>
      </w:tblPr>
      <w:tblGrid>
        <w:gridCol w:w="2694"/>
        <w:gridCol w:w="1134"/>
        <w:gridCol w:w="1275"/>
        <w:gridCol w:w="1418"/>
        <w:gridCol w:w="1417"/>
        <w:gridCol w:w="1276"/>
      </w:tblGrid>
      <w:tr w:rsidR="00F2102F" w14:paraId="718A9E1B" w14:textId="77777777" w:rsidTr="0076341E">
        <w:tc>
          <w:tcPr>
            <w:tcW w:w="2694" w:type="dxa"/>
          </w:tcPr>
          <w:p w14:paraId="5E882BFF"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Constructor Lot</w:t>
            </w:r>
          </w:p>
        </w:tc>
        <w:tc>
          <w:tcPr>
            <w:tcW w:w="1134" w:type="dxa"/>
          </w:tcPr>
          <w:p w14:paraId="290CCE7F"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£0-£5m</w:t>
            </w:r>
          </w:p>
        </w:tc>
        <w:tc>
          <w:tcPr>
            <w:tcW w:w="1275" w:type="dxa"/>
          </w:tcPr>
          <w:p w14:paraId="6B5AB773"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£5m- £10m</w:t>
            </w:r>
          </w:p>
        </w:tc>
        <w:tc>
          <w:tcPr>
            <w:tcW w:w="1418" w:type="dxa"/>
          </w:tcPr>
          <w:p w14:paraId="123CA467"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£10m - £35m</w:t>
            </w:r>
          </w:p>
        </w:tc>
        <w:tc>
          <w:tcPr>
            <w:tcW w:w="1417" w:type="dxa"/>
          </w:tcPr>
          <w:p w14:paraId="3B7BAD01"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£35m - £75m</w:t>
            </w:r>
          </w:p>
        </w:tc>
        <w:tc>
          <w:tcPr>
            <w:tcW w:w="1276" w:type="dxa"/>
          </w:tcPr>
          <w:p w14:paraId="12A8D1F0"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£75m plus</w:t>
            </w:r>
          </w:p>
        </w:tc>
      </w:tr>
      <w:tr w:rsidR="00F2102F" w14:paraId="3C01031C" w14:textId="77777777" w:rsidTr="0076341E">
        <w:tc>
          <w:tcPr>
            <w:tcW w:w="2694" w:type="dxa"/>
          </w:tcPr>
          <w:p w14:paraId="6DE05B4E" w14:textId="77777777" w:rsidR="00F2102F" w:rsidRPr="00F2102F" w:rsidRDefault="00F2102F" w:rsidP="0076341E">
            <w:pPr>
              <w:pStyle w:val="ListParagraph"/>
              <w:ind w:left="0"/>
              <w:rPr>
                <w:rFonts w:ascii="Arial" w:hAnsi="Arial" w:cs="Arial"/>
                <w:sz w:val="18"/>
                <w:szCs w:val="18"/>
              </w:rPr>
            </w:pPr>
            <w:r w:rsidRPr="00F2102F">
              <w:rPr>
                <w:rFonts w:ascii="Arial" w:hAnsi="Arial" w:cs="Arial"/>
                <w:sz w:val="18"/>
                <w:szCs w:val="18"/>
              </w:rPr>
              <w:t>Lot 1 - Cyprus</w:t>
            </w:r>
          </w:p>
        </w:tc>
        <w:tc>
          <w:tcPr>
            <w:tcW w:w="1134" w:type="dxa"/>
          </w:tcPr>
          <w:p w14:paraId="531BB5F2"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275" w:type="dxa"/>
          </w:tcPr>
          <w:p w14:paraId="691FF36E"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418" w:type="dxa"/>
          </w:tcPr>
          <w:p w14:paraId="09CAC018"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417" w:type="dxa"/>
          </w:tcPr>
          <w:p w14:paraId="4238193B"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276" w:type="dxa"/>
          </w:tcPr>
          <w:p w14:paraId="7D2CD554"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r>
      <w:tr w:rsidR="00F2102F" w14:paraId="0081139A" w14:textId="77777777" w:rsidTr="0076341E">
        <w:tc>
          <w:tcPr>
            <w:tcW w:w="2694" w:type="dxa"/>
          </w:tcPr>
          <w:p w14:paraId="0DE10BF0" w14:textId="77777777" w:rsidR="00F2102F" w:rsidRPr="00F2102F" w:rsidRDefault="00F2102F" w:rsidP="0076341E">
            <w:pPr>
              <w:pStyle w:val="ListParagraph"/>
              <w:ind w:left="0"/>
              <w:rPr>
                <w:rFonts w:ascii="Arial" w:hAnsi="Arial" w:cs="Arial"/>
                <w:sz w:val="18"/>
                <w:szCs w:val="18"/>
              </w:rPr>
            </w:pPr>
            <w:r w:rsidRPr="00F2102F">
              <w:rPr>
                <w:rFonts w:ascii="Arial" w:hAnsi="Arial" w:cs="Arial"/>
                <w:sz w:val="18"/>
                <w:szCs w:val="18"/>
              </w:rPr>
              <w:t>Lot 2 - South Atlantic Islands</w:t>
            </w:r>
          </w:p>
        </w:tc>
        <w:tc>
          <w:tcPr>
            <w:tcW w:w="2409" w:type="dxa"/>
            <w:gridSpan w:val="2"/>
          </w:tcPr>
          <w:p w14:paraId="0D93A399"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£0 -£10m – Yes</w:t>
            </w:r>
          </w:p>
        </w:tc>
        <w:tc>
          <w:tcPr>
            <w:tcW w:w="1418" w:type="dxa"/>
          </w:tcPr>
          <w:p w14:paraId="73F7DAE7"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417" w:type="dxa"/>
          </w:tcPr>
          <w:p w14:paraId="0695C436"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276" w:type="dxa"/>
          </w:tcPr>
          <w:p w14:paraId="3A94FB7F"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r>
      <w:tr w:rsidR="00F2102F" w14:paraId="6FD9555D" w14:textId="77777777" w:rsidTr="0076341E">
        <w:tc>
          <w:tcPr>
            <w:tcW w:w="2694" w:type="dxa"/>
          </w:tcPr>
          <w:p w14:paraId="72D9B3F7" w14:textId="77777777" w:rsidR="00F2102F" w:rsidRPr="00F2102F" w:rsidRDefault="00F2102F" w:rsidP="0076341E">
            <w:pPr>
              <w:pStyle w:val="ListParagraph"/>
              <w:ind w:left="0"/>
              <w:rPr>
                <w:rFonts w:ascii="Arial" w:hAnsi="Arial" w:cs="Arial"/>
                <w:sz w:val="18"/>
                <w:szCs w:val="18"/>
              </w:rPr>
            </w:pPr>
            <w:r w:rsidRPr="00F2102F">
              <w:rPr>
                <w:rFonts w:ascii="Arial" w:hAnsi="Arial" w:cs="Arial"/>
                <w:sz w:val="18"/>
                <w:szCs w:val="18"/>
              </w:rPr>
              <w:t>Lot 3 - Operational Estate</w:t>
            </w:r>
          </w:p>
        </w:tc>
        <w:tc>
          <w:tcPr>
            <w:tcW w:w="2409" w:type="dxa"/>
            <w:gridSpan w:val="2"/>
          </w:tcPr>
          <w:p w14:paraId="24D9ED57"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£0 -£10m – Yes</w:t>
            </w:r>
          </w:p>
        </w:tc>
        <w:tc>
          <w:tcPr>
            <w:tcW w:w="1418" w:type="dxa"/>
          </w:tcPr>
          <w:p w14:paraId="5772E31E"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417" w:type="dxa"/>
          </w:tcPr>
          <w:p w14:paraId="6D7FDECC"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276" w:type="dxa"/>
          </w:tcPr>
          <w:p w14:paraId="5D931D56"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r>
      <w:tr w:rsidR="00F2102F" w14:paraId="6AFC0EBE" w14:textId="77777777" w:rsidTr="0076341E">
        <w:tc>
          <w:tcPr>
            <w:tcW w:w="2694" w:type="dxa"/>
          </w:tcPr>
          <w:p w14:paraId="7FACCAEA" w14:textId="77777777" w:rsidR="00F2102F" w:rsidRPr="00F2102F" w:rsidRDefault="00F2102F" w:rsidP="0076341E">
            <w:pPr>
              <w:pStyle w:val="ListParagraph"/>
              <w:ind w:left="0"/>
              <w:rPr>
                <w:rFonts w:ascii="Arial" w:hAnsi="Arial" w:cs="Arial"/>
                <w:sz w:val="18"/>
                <w:szCs w:val="18"/>
              </w:rPr>
            </w:pPr>
            <w:r w:rsidRPr="00F2102F">
              <w:rPr>
                <w:rFonts w:ascii="Arial" w:hAnsi="Arial" w:cs="Arial"/>
                <w:sz w:val="18"/>
                <w:szCs w:val="18"/>
              </w:rPr>
              <w:t>Lot 4 - Rest of the World</w:t>
            </w:r>
          </w:p>
        </w:tc>
        <w:tc>
          <w:tcPr>
            <w:tcW w:w="2409" w:type="dxa"/>
            <w:gridSpan w:val="2"/>
          </w:tcPr>
          <w:p w14:paraId="22F17636"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£0 -£10m – Yes</w:t>
            </w:r>
          </w:p>
        </w:tc>
        <w:tc>
          <w:tcPr>
            <w:tcW w:w="1418" w:type="dxa"/>
          </w:tcPr>
          <w:p w14:paraId="2450AB31"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417" w:type="dxa"/>
          </w:tcPr>
          <w:p w14:paraId="45C44BC5"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c>
          <w:tcPr>
            <w:tcW w:w="1276" w:type="dxa"/>
          </w:tcPr>
          <w:p w14:paraId="169B9DA9" w14:textId="77777777" w:rsidR="00F2102F" w:rsidRPr="00F2102F" w:rsidRDefault="00F2102F" w:rsidP="0076341E">
            <w:pPr>
              <w:pStyle w:val="ListParagraph"/>
              <w:ind w:left="0"/>
              <w:jc w:val="center"/>
              <w:rPr>
                <w:rFonts w:ascii="Arial" w:hAnsi="Arial" w:cs="Arial"/>
                <w:sz w:val="18"/>
                <w:szCs w:val="18"/>
              </w:rPr>
            </w:pPr>
            <w:r w:rsidRPr="00F2102F">
              <w:rPr>
                <w:rFonts w:ascii="Arial" w:hAnsi="Arial" w:cs="Arial"/>
                <w:sz w:val="18"/>
                <w:szCs w:val="18"/>
              </w:rPr>
              <w:t>Yes</w:t>
            </w:r>
          </w:p>
        </w:tc>
      </w:tr>
    </w:tbl>
    <w:p w14:paraId="06F922B6" w14:textId="77777777" w:rsidR="00F2102F" w:rsidRDefault="00F2102F" w:rsidP="00F2102F">
      <w:pPr>
        <w:pStyle w:val="ListParagraph"/>
        <w:ind w:left="0"/>
        <w:rPr>
          <w:rFonts w:ascii="Arial" w:hAnsi="Arial" w:cs="Arial"/>
          <w:sz w:val="22"/>
          <w:szCs w:val="22"/>
        </w:rPr>
      </w:pPr>
    </w:p>
    <w:p w14:paraId="21639AAD" w14:textId="76F417D1" w:rsidR="00F2102F" w:rsidRDefault="00F2102F" w:rsidP="00721261">
      <w:pPr>
        <w:pStyle w:val="ListParagraph"/>
        <w:numPr>
          <w:ilvl w:val="0"/>
          <w:numId w:val="39"/>
        </w:numPr>
        <w:ind w:left="0" w:firstLine="0"/>
        <w:rPr>
          <w:rFonts w:ascii="Arial" w:hAnsi="Arial" w:cs="Arial"/>
          <w:sz w:val="22"/>
          <w:szCs w:val="22"/>
        </w:rPr>
      </w:pPr>
      <w:r w:rsidRPr="00F2102F">
        <w:rPr>
          <w:rFonts w:ascii="Arial" w:hAnsi="Arial" w:cs="Arial"/>
          <w:sz w:val="22"/>
          <w:szCs w:val="22"/>
        </w:rPr>
        <w:t xml:space="preserve">The majority of Projects will be for the construction of new buildings and installations, the refurbishment of existing buildings, infrastructure and engineering </w:t>
      </w:r>
      <w:r w:rsidR="00752767">
        <w:rPr>
          <w:rFonts w:ascii="Arial" w:hAnsi="Arial" w:cs="Arial"/>
          <w:sz w:val="22"/>
          <w:szCs w:val="22"/>
        </w:rPr>
        <w:t>works</w:t>
      </w:r>
      <w:r w:rsidRPr="00F2102F">
        <w:rPr>
          <w:rFonts w:ascii="Arial" w:hAnsi="Arial" w:cs="Arial"/>
          <w:sz w:val="22"/>
          <w:szCs w:val="22"/>
        </w:rPr>
        <w:t>. Dismantling and demolition, site preparation and clearance and at times more specialist types of work may be required.</w:t>
      </w:r>
    </w:p>
    <w:p w14:paraId="5ABE80B3" w14:textId="77777777" w:rsidR="00F2102F" w:rsidRPr="00F2102F" w:rsidRDefault="00F2102F" w:rsidP="00F2102F">
      <w:pPr>
        <w:pStyle w:val="ListParagraph"/>
        <w:ind w:left="0"/>
        <w:rPr>
          <w:rFonts w:ascii="Arial" w:hAnsi="Arial" w:cs="Arial"/>
          <w:sz w:val="22"/>
          <w:szCs w:val="22"/>
        </w:rPr>
      </w:pPr>
    </w:p>
    <w:p w14:paraId="73E50886" w14:textId="08E08638" w:rsidR="00F2102F" w:rsidRPr="00F2102F" w:rsidRDefault="00F2102F" w:rsidP="00721261">
      <w:pPr>
        <w:pStyle w:val="ListParagraph"/>
        <w:numPr>
          <w:ilvl w:val="0"/>
          <w:numId w:val="39"/>
        </w:numPr>
        <w:ind w:left="0" w:firstLine="0"/>
        <w:rPr>
          <w:rFonts w:ascii="Arial" w:hAnsi="Arial" w:cs="Arial"/>
          <w:sz w:val="22"/>
          <w:szCs w:val="22"/>
        </w:rPr>
      </w:pPr>
      <w:r w:rsidRPr="00DF14A5">
        <w:rPr>
          <w:rFonts w:ascii="Arial" w:hAnsi="Arial" w:cs="Arial"/>
          <w:sz w:val="22"/>
          <w:szCs w:val="22"/>
        </w:rPr>
        <w:t xml:space="preserve">Contractors will act as </w:t>
      </w:r>
      <w:r w:rsidR="00DF14A5">
        <w:rPr>
          <w:rFonts w:ascii="Arial" w:hAnsi="Arial" w:cs="Arial"/>
          <w:sz w:val="22"/>
          <w:szCs w:val="22"/>
        </w:rPr>
        <w:t xml:space="preserve">Principal Designer and </w:t>
      </w:r>
      <w:r w:rsidRPr="00DF14A5">
        <w:rPr>
          <w:rFonts w:ascii="Arial" w:hAnsi="Arial" w:cs="Arial"/>
          <w:sz w:val="22"/>
          <w:szCs w:val="22"/>
        </w:rPr>
        <w:t xml:space="preserve">Principal Contractor with single point responsibility for the management and delivery of any specific Project as defined under </w:t>
      </w:r>
      <w:r w:rsidR="00DF14A5">
        <w:rPr>
          <w:rFonts w:ascii="Arial" w:hAnsi="Arial" w:cs="Arial"/>
          <w:sz w:val="22"/>
          <w:szCs w:val="22"/>
        </w:rPr>
        <w:t>t</w:t>
      </w:r>
      <w:r w:rsidR="00DF14A5" w:rsidRPr="00DF14A5">
        <w:rPr>
          <w:rFonts w:ascii="Arial" w:hAnsi="Arial" w:cs="Arial"/>
          <w:sz w:val="22"/>
          <w:szCs w:val="22"/>
        </w:rPr>
        <w:t>he Construction (Design and Management) (CDM) Regulations 2015</w:t>
      </w:r>
      <w:r>
        <w:rPr>
          <w:rFonts w:ascii="Arial" w:hAnsi="Arial" w:cs="Arial"/>
          <w:b/>
          <w:bCs/>
          <w:sz w:val="22"/>
          <w:szCs w:val="22"/>
        </w:rPr>
        <w:t>.</w:t>
      </w:r>
    </w:p>
    <w:p w14:paraId="3484E654" w14:textId="77777777" w:rsidR="00F2102F" w:rsidRPr="00F2102F" w:rsidRDefault="00F2102F" w:rsidP="00F2102F">
      <w:pPr>
        <w:pStyle w:val="ListParagraph"/>
        <w:ind w:hanging="720"/>
        <w:rPr>
          <w:rFonts w:ascii="Arial" w:hAnsi="Arial" w:cs="Arial"/>
          <w:sz w:val="22"/>
          <w:szCs w:val="22"/>
        </w:rPr>
      </w:pPr>
    </w:p>
    <w:p w14:paraId="53434584" w14:textId="534EAD6B" w:rsidR="00DF14A5" w:rsidRDefault="00DF14A5" w:rsidP="0076341E">
      <w:pPr>
        <w:pStyle w:val="ListParagraph"/>
        <w:numPr>
          <w:ilvl w:val="0"/>
          <w:numId w:val="39"/>
        </w:numPr>
        <w:ind w:left="0" w:firstLine="0"/>
        <w:rPr>
          <w:rFonts w:ascii="Arial" w:hAnsi="Arial" w:cs="Arial"/>
          <w:sz w:val="22"/>
          <w:szCs w:val="22"/>
        </w:rPr>
      </w:pPr>
      <w:r w:rsidRPr="00DF14A5">
        <w:rPr>
          <w:rFonts w:ascii="Arial" w:hAnsi="Arial" w:cs="Arial"/>
          <w:sz w:val="22"/>
          <w:szCs w:val="22"/>
        </w:rPr>
        <w:t xml:space="preserve">It is envisaged that detailed design will normally be included for the Contractor to provide in respect of </w:t>
      </w:r>
      <w:r w:rsidR="00752767">
        <w:rPr>
          <w:rFonts w:ascii="Arial" w:hAnsi="Arial" w:cs="Arial"/>
          <w:sz w:val="22"/>
          <w:szCs w:val="22"/>
        </w:rPr>
        <w:t>Works</w:t>
      </w:r>
      <w:r w:rsidRPr="00DF14A5">
        <w:rPr>
          <w:rFonts w:ascii="Arial" w:hAnsi="Arial" w:cs="Arial"/>
          <w:sz w:val="22"/>
          <w:szCs w:val="22"/>
        </w:rPr>
        <w:t xml:space="preserve"> Contracts procured under the Framework Agreement. Some Projects may require the successful </w:t>
      </w:r>
      <w:r w:rsidR="00A246BF">
        <w:rPr>
          <w:rFonts w:ascii="Arial" w:hAnsi="Arial" w:cs="Arial"/>
          <w:sz w:val="22"/>
          <w:szCs w:val="22"/>
        </w:rPr>
        <w:t>Contractor</w:t>
      </w:r>
      <w:r w:rsidRPr="00DF14A5">
        <w:rPr>
          <w:rFonts w:ascii="Arial" w:hAnsi="Arial" w:cs="Arial"/>
          <w:sz w:val="22"/>
          <w:szCs w:val="22"/>
        </w:rPr>
        <w:t xml:space="preserve"> to undertake the entirety of the design process, including the development and completion of the full design and all work associated with planning applications.</w:t>
      </w:r>
    </w:p>
    <w:p w14:paraId="5F7AEF48" w14:textId="77777777" w:rsidR="00DF14A5" w:rsidRPr="00DF14A5" w:rsidRDefault="00DF14A5" w:rsidP="00DF14A5">
      <w:pPr>
        <w:pStyle w:val="ListParagraph"/>
        <w:rPr>
          <w:rFonts w:ascii="Arial" w:hAnsi="Arial" w:cs="Arial"/>
          <w:sz w:val="22"/>
          <w:szCs w:val="22"/>
        </w:rPr>
      </w:pPr>
    </w:p>
    <w:p w14:paraId="6D76C6AE" w14:textId="348A39EC" w:rsidR="00DF14A5" w:rsidRPr="00DF14A5" w:rsidRDefault="00DF14A5" w:rsidP="00721261">
      <w:pPr>
        <w:pStyle w:val="ListParagraph"/>
        <w:numPr>
          <w:ilvl w:val="0"/>
          <w:numId w:val="39"/>
        </w:numPr>
        <w:ind w:left="0" w:firstLine="0"/>
        <w:rPr>
          <w:rFonts w:ascii="Arial" w:hAnsi="Arial" w:cs="Arial"/>
          <w:sz w:val="22"/>
          <w:szCs w:val="22"/>
        </w:rPr>
      </w:pPr>
      <w:r w:rsidRPr="00DF14A5">
        <w:rPr>
          <w:rFonts w:ascii="Arial" w:hAnsi="Arial" w:cs="Arial"/>
          <w:sz w:val="22"/>
          <w:szCs w:val="22"/>
        </w:rPr>
        <w:t>Maintenance of new buildings and installations by the Contractor may be required during a "Compliance Period" following takeover</w:t>
      </w:r>
      <w:r>
        <w:rPr>
          <w:rFonts w:ascii="Arial" w:hAnsi="Arial" w:cs="Arial"/>
          <w:sz w:val="22"/>
          <w:szCs w:val="22"/>
        </w:rPr>
        <w:t>.</w:t>
      </w:r>
    </w:p>
    <w:p w14:paraId="00B0F5E1" w14:textId="25A16FEF" w:rsidR="00EF55B6" w:rsidRDefault="00EF55B6">
      <w:pPr>
        <w:rPr>
          <w:rFonts w:ascii="Arial" w:hAnsi="Arial" w:cs="Arial"/>
          <w:sz w:val="22"/>
          <w:szCs w:val="22"/>
        </w:rPr>
      </w:pPr>
      <w:r>
        <w:rPr>
          <w:rFonts w:ascii="Arial" w:hAnsi="Arial" w:cs="Arial"/>
          <w:sz w:val="22"/>
          <w:szCs w:val="22"/>
        </w:rPr>
        <w:br w:type="page"/>
      </w:r>
    </w:p>
    <w:p w14:paraId="3D4FF892" w14:textId="77777777" w:rsidR="00DF14A5" w:rsidRPr="00DF14A5" w:rsidRDefault="00DF14A5" w:rsidP="0011193B">
      <w:pPr>
        <w:pStyle w:val="Heading1"/>
      </w:pPr>
    </w:p>
    <w:p w14:paraId="269DDAAC" w14:textId="77777777" w:rsidR="00DF14A5" w:rsidRPr="00721261" w:rsidRDefault="00DF14A5" w:rsidP="0011193B">
      <w:pPr>
        <w:pStyle w:val="Heading1"/>
      </w:pPr>
      <w:bookmarkStart w:id="15" w:name="_Toc64207008"/>
      <w:r w:rsidRPr="00721261">
        <w:t>DELIVERY OF PROJECTS UNDER THE FRAMEWORK</w:t>
      </w:r>
      <w:bookmarkEnd w:id="15"/>
    </w:p>
    <w:p w14:paraId="47E7216D" w14:textId="77777777" w:rsidR="00DF14A5" w:rsidRDefault="00DF14A5" w:rsidP="00DF14A5">
      <w:pPr>
        <w:pStyle w:val="ListParagraph"/>
        <w:ind w:left="0"/>
        <w:rPr>
          <w:rFonts w:ascii="Arial" w:hAnsi="Arial" w:cs="Arial"/>
          <w:sz w:val="22"/>
          <w:szCs w:val="22"/>
        </w:rPr>
      </w:pPr>
    </w:p>
    <w:p w14:paraId="72DD2D5B" w14:textId="0C5FD185" w:rsidR="00DF14A5" w:rsidRPr="00EA51BC" w:rsidRDefault="00DF14A5" w:rsidP="00DF14A5">
      <w:pPr>
        <w:pStyle w:val="ListParagraph"/>
        <w:numPr>
          <w:ilvl w:val="0"/>
          <w:numId w:val="39"/>
        </w:numPr>
        <w:ind w:left="0" w:firstLine="0"/>
        <w:rPr>
          <w:rFonts w:ascii="Arial" w:hAnsi="Arial" w:cs="Arial"/>
          <w:sz w:val="22"/>
          <w:szCs w:val="22"/>
        </w:rPr>
      </w:pPr>
      <w:r w:rsidRPr="00EA51BC">
        <w:rPr>
          <w:rFonts w:ascii="Arial" w:hAnsi="Arial" w:cs="Arial"/>
          <w:sz w:val="22"/>
          <w:szCs w:val="22"/>
        </w:rPr>
        <w:t xml:space="preserve">The </w:t>
      </w:r>
      <w:r w:rsidR="0018740D">
        <w:rPr>
          <w:rFonts w:ascii="Arial" w:hAnsi="Arial" w:cs="Arial"/>
          <w:sz w:val="22"/>
          <w:szCs w:val="22"/>
        </w:rPr>
        <w:t>Client</w:t>
      </w:r>
      <w:r w:rsidR="0018740D" w:rsidRPr="00EA51BC">
        <w:rPr>
          <w:rFonts w:ascii="Arial" w:hAnsi="Arial" w:cs="Arial"/>
          <w:sz w:val="22"/>
          <w:szCs w:val="22"/>
        </w:rPr>
        <w:t xml:space="preserve"> </w:t>
      </w:r>
      <w:r w:rsidRPr="00EA51BC">
        <w:rPr>
          <w:rFonts w:ascii="Arial" w:hAnsi="Arial" w:cs="Arial"/>
          <w:sz w:val="22"/>
          <w:szCs w:val="22"/>
        </w:rPr>
        <w:t>will typically provide within the Project-specific tender package;</w:t>
      </w:r>
    </w:p>
    <w:p w14:paraId="55F18986" w14:textId="52B958D8" w:rsidR="00DF14A5" w:rsidRPr="00EA51BC" w:rsidRDefault="00DF14A5" w:rsidP="00DF14A5">
      <w:pPr>
        <w:pStyle w:val="ListParagraph"/>
        <w:ind w:left="0"/>
        <w:rPr>
          <w:rFonts w:ascii="Arial" w:hAnsi="Arial" w:cs="Arial"/>
          <w:sz w:val="22"/>
          <w:szCs w:val="22"/>
        </w:rPr>
      </w:pPr>
    </w:p>
    <w:p w14:paraId="6C48F848" w14:textId="52C051CD"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The Project Specification;</w:t>
      </w:r>
    </w:p>
    <w:p w14:paraId="370F0947" w14:textId="1FDBD32A"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sketch design (site/building plans and elevation drawings);</w:t>
      </w:r>
    </w:p>
    <w:p w14:paraId="4F40B47E" w14:textId="300B8F4D"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the full planning permission letter from the LPA (together with a list of the planning conditions that the Contractor must fulfil);</w:t>
      </w:r>
    </w:p>
    <w:p w14:paraId="300A6DAA" w14:textId="1B1DDE83"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the architectural, civil, and M&amp;E requirements;</w:t>
      </w:r>
    </w:p>
    <w:p w14:paraId="6880B497" w14:textId="77777777"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room data sheets;</w:t>
      </w:r>
    </w:p>
    <w:p w14:paraId="63EE1391" w14:textId="5D734129" w:rsidR="00DF14A5" w:rsidRPr="00EA51BC" w:rsidRDefault="00752767" w:rsidP="00DF14A5">
      <w:pPr>
        <w:pStyle w:val="ListParagraph"/>
        <w:numPr>
          <w:ilvl w:val="0"/>
          <w:numId w:val="42"/>
        </w:numPr>
        <w:ind w:hanging="11"/>
        <w:rPr>
          <w:rFonts w:ascii="Arial" w:hAnsi="Arial" w:cs="Arial"/>
          <w:sz w:val="22"/>
          <w:szCs w:val="22"/>
        </w:rPr>
      </w:pPr>
      <w:r>
        <w:rPr>
          <w:rFonts w:ascii="Arial" w:hAnsi="Arial" w:cs="Arial"/>
          <w:sz w:val="22"/>
          <w:szCs w:val="22"/>
        </w:rPr>
        <w:t>Works</w:t>
      </w:r>
      <w:r w:rsidR="00DF14A5" w:rsidRPr="00EA51BC">
        <w:rPr>
          <w:rFonts w:ascii="Arial" w:hAnsi="Arial" w:cs="Arial"/>
          <w:sz w:val="22"/>
          <w:szCs w:val="22"/>
        </w:rPr>
        <w:t xml:space="preserve"> Information &amp; Site Information. This document provides the basis for the Project Specification and details the broad requirements, </w:t>
      </w:r>
      <w:r w:rsidR="000E347E">
        <w:rPr>
          <w:rFonts w:ascii="Arial" w:hAnsi="Arial" w:cs="Arial"/>
          <w:sz w:val="22"/>
          <w:szCs w:val="22"/>
        </w:rPr>
        <w:t>Client</w:t>
      </w:r>
      <w:r w:rsidR="000E347E" w:rsidRPr="00EA51BC">
        <w:rPr>
          <w:rFonts w:ascii="Arial" w:hAnsi="Arial" w:cs="Arial"/>
          <w:sz w:val="22"/>
          <w:szCs w:val="22"/>
        </w:rPr>
        <w:t xml:space="preserve"> </w:t>
      </w:r>
      <w:r w:rsidR="00DF14A5" w:rsidRPr="00EA51BC">
        <w:rPr>
          <w:rFonts w:ascii="Arial" w:hAnsi="Arial" w:cs="Arial"/>
          <w:sz w:val="22"/>
          <w:szCs w:val="22"/>
        </w:rPr>
        <w:t xml:space="preserve">mandates and policies, technical standards, Project specific background, master programme, scope and constraints. It also identifies any Project specific variations to </w:t>
      </w:r>
      <w:r w:rsidR="000E347E">
        <w:rPr>
          <w:rFonts w:ascii="Arial" w:hAnsi="Arial" w:cs="Arial"/>
          <w:sz w:val="22"/>
          <w:szCs w:val="22"/>
        </w:rPr>
        <w:t xml:space="preserve">this </w:t>
      </w:r>
      <w:r w:rsidR="00DF14A5" w:rsidRPr="00EA51BC">
        <w:rPr>
          <w:rFonts w:ascii="Arial" w:hAnsi="Arial" w:cs="Arial"/>
          <w:sz w:val="22"/>
          <w:szCs w:val="22"/>
        </w:rPr>
        <w:t>Schedule 1 and,</w:t>
      </w:r>
    </w:p>
    <w:p w14:paraId="468556D0" w14:textId="3A355B00" w:rsidR="00DF14A5" w:rsidRPr="00EA51BC" w:rsidRDefault="00DF14A5" w:rsidP="00DF14A5">
      <w:pPr>
        <w:pStyle w:val="ListParagraph"/>
        <w:numPr>
          <w:ilvl w:val="0"/>
          <w:numId w:val="42"/>
        </w:numPr>
        <w:ind w:hanging="11"/>
        <w:rPr>
          <w:rFonts w:ascii="Arial" w:hAnsi="Arial" w:cs="Arial"/>
          <w:sz w:val="22"/>
          <w:szCs w:val="22"/>
        </w:rPr>
      </w:pPr>
      <w:r w:rsidRPr="00EA51BC">
        <w:rPr>
          <w:rFonts w:ascii="Arial" w:hAnsi="Arial" w:cs="Arial"/>
          <w:sz w:val="22"/>
          <w:szCs w:val="22"/>
        </w:rPr>
        <w:t>a completed Contract Data Part 1.</w:t>
      </w:r>
    </w:p>
    <w:p w14:paraId="261DA562" w14:textId="77777777" w:rsidR="00DF14A5" w:rsidRPr="00DF14A5" w:rsidRDefault="00DF14A5" w:rsidP="00DF14A5">
      <w:pPr>
        <w:pStyle w:val="ListParagraph"/>
        <w:rPr>
          <w:rFonts w:ascii="Arial" w:hAnsi="Arial" w:cs="Arial"/>
          <w:b/>
          <w:bCs/>
          <w:sz w:val="22"/>
          <w:szCs w:val="22"/>
        </w:rPr>
      </w:pPr>
    </w:p>
    <w:p w14:paraId="7CE2A641" w14:textId="299798AA" w:rsidR="00DF14A5" w:rsidRPr="00EA51BC" w:rsidRDefault="00EA51BC" w:rsidP="00DF14A5">
      <w:pPr>
        <w:pStyle w:val="ListParagraph"/>
        <w:numPr>
          <w:ilvl w:val="0"/>
          <w:numId w:val="39"/>
        </w:numPr>
        <w:ind w:left="0" w:firstLine="0"/>
        <w:rPr>
          <w:rFonts w:ascii="Arial" w:hAnsi="Arial" w:cs="Arial"/>
          <w:sz w:val="22"/>
          <w:szCs w:val="22"/>
        </w:rPr>
      </w:pPr>
      <w:r w:rsidRPr="00EA51BC">
        <w:rPr>
          <w:rFonts w:ascii="Arial" w:hAnsi="Arial" w:cs="Arial"/>
          <w:sz w:val="22"/>
          <w:szCs w:val="22"/>
        </w:rPr>
        <w:t xml:space="preserve">The </w:t>
      </w:r>
      <w:r w:rsidR="00752767">
        <w:rPr>
          <w:rFonts w:ascii="Arial" w:hAnsi="Arial" w:cs="Arial"/>
          <w:sz w:val="22"/>
          <w:szCs w:val="22"/>
        </w:rPr>
        <w:t>Works</w:t>
      </w:r>
      <w:r w:rsidRPr="00EA51BC">
        <w:rPr>
          <w:rFonts w:ascii="Arial" w:hAnsi="Arial" w:cs="Arial"/>
          <w:sz w:val="22"/>
          <w:szCs w:val="22"/>
        </w:rPr>
        <w:t xml:space="preserve"> Information &amp; Site Information shall also;</w:t>
      </w:r>
    </w:p>
    <w:p w14:paraId="7F2248D3" w14:textId="77777777" w:rsidR="00DF14A5" w:rsidRPr="00EA51BC" w:rsidRDefault="00DF14A5" w:rsidP="00DF14A5">
      <w:pPr>
        <w:pStyle w:val="ListParagraph"/>
        <w:rPr>
          <w:rFonts w:ascii="Arial" w:hAnsi="Arial" w:cs="Arial"/>
          <w:sz w:val="22"/>
          <w:szCs w:val="22"/>
        </w:rPr>
      </w:pPr>
    </w:p>
    <w:p w14:paraId="3CE5BF68" w14:textId="37C87246" w:rsidR="00EA51BC" w:rsidRPr="00EA51BC" w:rsidRDefault="00EA51BC" w:rsidP="00EA51BC">
      <w:pPr>
        <w:pStyle w:val="ListParagraph"/>
        <w:ind w:left="709"/>
        <w:rPr>
          <w:rFonts w:ascii="Arial" w:hAnsi="Arial" w:cs="Arial"/>
          <w:sz w:val="22"/>
          <w:szCs w:val="22"/>
        </w:rPr>
      </w:pPr>
      <w:r>
        <w:rPr>
          <w:rFonts w:ascii="Arial" w:hAnsi="Arial" w:cs="Arial"/>
          <w:sz w:val="22"/>
          <w:szCs w:val="22"/>
        </w:rPr>
        <w:t>a.</w:t>
      </w:r>
      <w:r>
        <w:rPr>
          <w:rFonts w:ascii="Arial" w:hAnsi="Arial" w:cs="Arial"/>
          <w:sz w:val="22"/>
          <w:szCs w:val="22"/>
        </w:rPr>
        <w:tab/>
      </w:r>
      <w:r w:rsidRPr="00EA51BC">
        <w:rPr>
          <w:rFonts w:ascii="Arial" w:hAnsi="Arial" w:cs="Arial"/>
          <w:sz w:val="22"/>
          <w:szCs w:val="22"/>
        </w:rPr>
        <w:t xml:space="preserve">states the </w:t>
      </w:r>
      <w:r w:rsidR="000E347E">
        <w:rPr>
          <w:rFonts w:ascii="Arial" w:hAnsi="Arial" w:cs="Arial"/>
          <w:sz w:val="22"/>
          <w:szCs w:val="22"/>
        </w:rPr>
        <w:t>Clients</w:t>
      </w:r>
      <w:r w:rsidR="000E347E" w:rsidRPr="00EA51BC">
        <w:rPr>
          <w:rFonts w:ascii="Arial" w:hAnsi="Arial" w:cs="Arial"/>
          <w:sz w:val="22"/>
          <w:szCs w:val="22"/>
        </w:rPr>
        <w:t xml:space="preserve"> </w:t>
      </w:r>
      <w:r w:rsidRPr="00EA51BC">
        <w:rPr>
          <w:rFonts w:ascii="Arial" w:hAnsi="Arial" w:cs="Arial"/>
          <w:sz w:val="22"/>
          <w:szCs w:val="22"/>
        </w:rPr>
        <w:t>overarching requirements for Projects.</w:t>
      </w:r>
    </w:p>
    <w:p w14:paraId="442CD6F3" w14:textId="2D3408C2" w:rsidR="00EA51BC" w:rsidRPr="00EA51BC" w:rsidRDefault="00EA51BC" w:rsidP="00EA51BC">
      <w:pPr>
        <w:pStyle w:val="ListParagraph"/>
        <w:ind w:left="709"/>
        <w:rPr>
          <w:rFonts w:ascii="Arial" w:hAnsi="Arial" w:cs="Arial"/>
          <w:sz w:val="22"/>
          <w:szCs w:val="22"/>
        </w:rPr>
      </w:pPr>
      <w:r w:rsidRPr="00EA51BC">
        <w:rPr>
          <w:rFonts w:ascii="Arial" w:hAnsi="Arial" w:cs="Arial"/>
          <w:sz w:val="22"/>
          <w:szCs w:val="22"/>
        </w:rPr>
        <w:t>b.</w:t>
      </w:r>
      <w:r w:rsidRPr="00EA51BC">
        <w:rPr>
          <w:rFonts w:ascii="Arial" w:hAnsi="Arial" w:cs="Arial"/>
          <w:sz w:val="22"/>
          <w:szCs w:val="22"/>
        </w:rPr>
        <w:tab/>
        <w:t>states the direct and indirect needs of maintaining operational capability.</w:t>
      </w:r>
    </w:p>
    <w:p w14:paraId="3EA1225B" w14:textId="2B212F43" w:rsidR="00EA51BC" w:rsidRPr="00EA51BC" w:rsidRDefault="00EA51BC" w:rsidP="00EA51BC">
      <w:pPr>
        <w:pStyle w:val="ListParagraph"/>
        <w:ind w:left="709"/>
        <w:rPr>
          <w:rFonts w:ascii="Arial" w:hAnsi="Arial" w:cs="Arial"/>
          <w:sz w:val="22"/>
          <w:szCs w:val="22"/>
        </w:rPr>
      </w:pPr>
      <w:r w:rsidRPr="00EA51BC">
        <w:rPr>
          <w:rFonts w:ascii="Arial" w:hAnsi="Arial" w:cs="Arial"/>
          <w:sz w:val="22"/>
          <w:szCs w:val="22"/>
        </w:rPr>
        <w:t>c.</w:t>
      </w:r>
      <w:r w:rsidRPr="00EA51BC">
        <w:rPr>
          <w:rFonts w:ascii="Arial" w:hAnsi="Arial" w:cs="Arial"/>
          <w:sz w:val="22"/>
          <w:szCs w:val="22"/>
        </w:rPr>
        <w:tab/>
        <w:t>identifies the standards that will apply to the design, construction, operation and maintenance of Projects.</w:t>
      </w:r>
    </w:p>
    <w:p w14:paraId="69EE4180" w14:textId="250CB1EE" w:rsidR="00EA51BC" w:rsidRPr="00EA51BC" w:rsidRDefault="00EA51BC" w:rsidP="00EA51BC">
      <w:pPr>
        <w:pStyle w:val="ListParagraph"/>
        <w:ind w:left="709"/>
        <w:rPr>
          <w:rFonts w:ascii="Arial" w:hAnsi="Arial" w:cs="Arial"/>
          <w:sz w:val="22"/>
          <w:szCs w:val="22"/>
        </w:rPr>
      </w:pPr>
      <w:r w:rsidRPr="00EA51BC">
        <w:rPr>
          <w:rFonts w:ascii="Arial" w:hAnsi="Arial" w:cs="Arial"/>
          <w:sz w:val="22"/>
          <w:szCs w:val="22"/>
        </w:rPr>
        <w:t>d.</w:t>
      </w:r>
      <w:r w:rsidRPr="00EA51BC">
        <w:rPr>
          <w:rFonts w:ascii="Arial" w:hAnsi="Arial" w:cs="Arial"/>
          <w:sz w:val="22"/>
          <w:szCs w:val="22"/>
        </w:rPr>
        <w:tab/>
        <w:t>identifies the constraints and limitations.</w:t>
      </w:r>
    </w:p>
    <w:p w14:paraId="164ABF2E" w14:textId="6F6F2A08" w:rsidR="00EA51BC" w:rsidRPr="00EA51BC" w:rsidRDefault="00EA51BC" w:rsidP="00EA51BC">
      <w:pPr>
        <w:pStyle w:val="ListParagraph"/>
        <w:ind w:left="709"/>
        <w:rPr>
          <w:rFonts w:ascii="Arial" w:hAnsi="Arial" w:cs="Arial"/>
          <w:sz w:val="22"/>
          <w:szCs w:val="22"/>
        </w:rPr>
      </w:pPr>
      <w:r w:rsidRPr="00EA51BC">
        <w:rPr>
          <w:rFonts w:ascii="Arial" w:hAnsi="Arial" w:cs="Arial"/>
          <w:sz w:val="22"/>
          <w:szCs w:val="22"/>
        </w:rPr>
        <w:t>e.</w:t>
      </w:r>
      <w:r w:rsidRPr="00EA51BC">
        <w:rPr>
          <w:rFonts w:ascii="Arial" w:hAnsi="Arial" w:cs="Arial"/>
          <w:sz w:val="22"/>
          <w:szCs w:val="22"/>
        </w:rPr>
        <w:tab/>
        <w:t>specifies the health and safety requirements including liaison and co-ordination of Health and Safety issues.</w:t>
      </w:r>
    </w:p>
    <w:p w14:paraId="420CC181" w14:textId="1FD4A9F8" w:rsidR="00DF14A5" w:rsidRPr="00EA51BC" w:rsidRDefault="00EA51BC" w:rsidP="00EA51BC">
      <w:pPr>
        <w:pStyle w:val="ListParagraph"/>
        <w:ind w:left="709"/>
        <w:rPr>
          <w:rFonts w:ascii="Arial" w:hAnsi="Arial" w:cs="Arial"/>
          <w:sz w:val="22"/>
          <w:szCs w:val="22"/>
        </w:rPr>
      </w:pPr>
      <w:r w:rsidRPr="00EA51BC">
        <w:rPr>
          <w:rFonts w:ascii="Arial" w:hAnsi="Arial" w:cs="Arial"/>
          <w:sz w:val="22"/>
          <w:szCs w:val="22"/>
        </w:rPr>
        <w:t>f.</w:t>
      </w:r>
      <w:r w:rsidRPr="00EA51BC">
        <w:rPr>
          <w:rFonts w:ascii="Arial" w:hAnsi="Arial" w:cs="Arial"/>
          <w:sz w:val="22"/>
          <w:szCs w:val="22"/>
        </w:rPr>
        <w:tab/>
        <w:t xml:space="preserve">specifies the Environmental and Sustainable Development requirements including liaison with Statutory Bodies and </w:t>
      </w:r>
      <w:r w:rsidR="000E347E">
        <w:rPr>
          <w:rFonts w:ascii="Arial" w:hAnsi="Arial" w:cs="Arial"/>
          <w:sz w:val="22"/>
          <w:szCs w:val="22"/>
        </w:rPr>
        <w:t>Clients</w:t>
      </w:r>
      <w:r w:rsidR="000E347E" w:rsidRPr="00EA51BC">
        <w:rPr>
          <w:rFonts w:ascii="Arial" w:hAnsi="Arial" w:cs="Arial"/>
          <w:sz w:val="22"/>
          <w:szCs w:val="22"/>
        </w:rPr>
        <w:t xml:space="preserve"> </w:t>
      </w:r>
      <w:r w:rsidRPr="00EA51BC">
        <w:rPr>
          <w:rFonts w:ascii="Arial" w:hAnsi="Arial" w:cs="Arial"/>
          <w:sz w:val="22"/>
          <w:szCs w:val="22"/>
        </w:rPr>
        <w:t>subject matter experts</w:t>
      </w:r>
      <w:r w:rsidR="00EF55B6">
        <w:rPr>
          <w:rFonts w:ascii="Arial" w:hAnsi="Arial" w:cs="Arial"/>
          <w:sz w:val="22"/>
          <w:szCs w:val="22"/>
        </w:rPr>
        <w:t>.</w:t>
      </w:r>
    </w:p>
    <w:p w14:paraId="142A1739" w14:textId="77777777" w:rsidR="00DF14A5" w:rsidRPr="00EA51BC" w:rsidRDefault="00DF14A5" w:rsidP="00DF14A5">
      <w:pPr>
        <w:pStyle w:val="ListParagraph"/>
        <w:rPr>
          <w:rFonts w:ascii="Arial" w:hAnsi="Arial" w:cs="Arial"/>
          <w:sz w:val="22"/>
          <w:szCs w:val="22"/>
        </w:rPr>
      </w:pPr>
    </w:p>
    <w:p w14:paraId="4227E95C" w14:textId="77777777" w:rsidR="00946136" w:rsidRPr="0057632B" w:rsidRDefault="00946136" w:rsidP="00946136">
      <w:pPr>
        <w:rPr>
          <w:rFonts w:ascii="Arial" w:hAnsi="Arial" w:cs="Arial"/>
          <w:sz w:val="22"/>
          <w:szCs w:val="22"/>
        </w:rPr>
      </w:pPr>
    </w:p>
    <w:p w14:paraId="10304EB5" w14:textId="3714DDC0" w:rsidR="00946136" w:rsidRPr="00750755" w:rsidRDefault="00EF55B6" w:rsidP="0011193B">
      <w:pPr>
        <w:pStyle w:val="Heading1"/>
      </w:pPr>
      <w:bookmarkStart w:id="16" w:name="_Toc64207009"/>
      <w:r w:rsidRPr="00750755">
        <w:t>PROJECT AND SERVICE DESCRIPTORS</w:t>
      </w:r>
      <w:bookmarkEnd w:id="16"/>
    </w:p>
    <w:p w14:paraId="52193BBE" w14:textId="77777777" w:rsidR="00CE467C" w:rsidRPr="0057632B" w:rsidRDefault="00CE467C" w:rsidP="00946136">
      <w:pPr>
        <w:rPr>
          <w:rFonts w:ascii="Arial" w:hAnsi="Arial" w:cs="Arial"/>
          <w:sz w:val="22"/>
          <w:szCs w:val="22"/>
        </w:rPr>
      </w:pPr>
    </w:p>
    <w:p w14:paraId="02697A56" w14:textId="6C833758" w:rsidR="00F0740C"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The </w:t>
      </w:r>
      <w:r w:rsidR="000D7C9D">
        <w:rPr>
          <w:rFonts w:ascii="Arial" w:hAnsi="Arial" w:cs="Arial"/>
          <w:sz w:val="22"/>
          <w:szCs w:val="22"/>
        </w:rPr>
        <w:t>w</w:t>
      </w:r>
      <w:r w:rsidRPr="00EA51BC">
        <w:rPr>
          <w:rFonts w:ascii="Arial" w:hAnsi="Arial" w:cs="Arial"/>
          <w:sz w:val="22"/>
          <w:szCs w:val="22"/>
        </w:rPr>
        <w:t xml:space="preserve">orks and </w:t>
      </w:r>
      <w:r w:rsidR="00A246BF">
        <w:rPr>
          <w:rFonts w:ascii="Arial" w:hAnsi="Arial" w:cs="Arial"/>
          <w:sz w:val="22"/>
          <w:szCs w:val="22"/>
        </w:rPr>
        <w:t>s</w:t>
      </w:r>
      <w:r w:rsidRPr="00EA51BC">
        <w:rPr>
          <w:rFonts w:ascii="Arial" w:hAnsi="Arial" w:cs="Arial"/>
          <w:sz w:val="22"/>
          <w:szCs w:val="22"/>
        </w:rPr>
        <w:t xml:space="preserve">ervices provided by the </w:t>
      </w:r>
      <w:r w:rsidR="00A246BF">
        <w:rPr>
          <w:rFonts w:ascii="Arial" w:hAnsi="Arial" w:cs="Arial"/>
          <w:sz w:val="22"/>
          <w:szCs w:val="22"/>
        </w:rPr>
        <w:t>Contractor</w:t>
      </w:r>
      <w:r w:rsidRPr="00EA51BC">
        <w:rPr>
          <w:rFonts w:ascii="Arial" w:hAnsi="Arial" w:cs="Arial"/>
          <w:sz w:val="22"/>
          <w:szCs w:val="22"/>
        </w:rPr>
        <w:t xml:space="preserve"> under this </w:t>
      </w:r>
      <w:r w:rsidR="00BA50DE" w:rsidRPr="00EA51BC">
        <w:rPr>
          <w:rFonts w:ascii="Arial" w:hAnsi="Arial" w:cs="Arial"/>
          <w:sz w:val="22"/>
          <w:szCs w:val="22"/>
        </w:rPr>
        <w:t>Overseas Capital Framework</w:t>
      </w:r>
      <w:r w:rsidRPr="00EA51BC">
        <w:rPr>
          <w:rFonts w:ascii="Arial" w:hAnsi="Arial" w:cs="Arial"/>
          <w:sz w:val="22"/>
          <w:szCs w:val="22"/>
        </w:rPr>
        <w:t xml:space="preserve"> will support the </w:t>
      </w:r>
      <w:r w:rsidR="00A246BF">
        <w:rPr>
          <w:rFonts w:ascii="Arial" w:hAnsi="Arial" w:cs="Arial"/>
          <w:sz w:val="22"/>
          <w:szCs w:val="22"/>
        </w:rPr>
        <w:t>Client</w:t>
      </w:r>
      <w:r w:rsidR="008A43D1" w:rsidRPr="00EA51BC">
        <w:rPr>
          <w:rFonts w:ascii="Arial" w:hAnsi="Arial" w:cs="Arial"/>
          <w:sz w:val="22"/>
          <w:szCs w:val="22"/>
        </w:rPr>
        <w:t xml:space="preserve"> and Framework Demanders </w:t>
      </w:r>
      <w:r w:rsidRPr="00EA51BC">
        <w:rPr>
          <w:rFonts w:ascii="Arial" w:hAnsi="Arial" w:cs="Arial"/>
          <w:sz w:val="22"/>
          <w:szCs w:val="22"/>
        </w:rPr>
        <w:t>in the delivery of, but not limited to, the types of construction projects and/or programmes indicated in Annex A.</w:t>
      </w:r>
    </w:p>
    <w:p w14:paraId="089DB7E7" w14:textId="77777777" w:rsidR="00F0740C" w:rsidRPr="00CB57D7" w:rsidRDefault="00F0740C" w:rsidP="00EA51BC">
      <w:pPr>
        <w:ind w:hanging="720"/>
        <w:rPr>
          <w:rFonts w:ascii="Arial" w:hAnsi="Arial" w:cs="Arial"/>
          <w:sz w:val="22"/>
          <w:szCs w:val="22"/>
        </w:rPr>
      </w:pPr>
    </w:p>
    <w:p w14:paraId="284838E4" w14:textId="20C99030"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The existing estate a</w:t>
      </w:r>
      <w:r w:rsidR="00E60D3D" w:rsidRPr="00EA51BC">
        <w:rPr>
          <w:rFonts w:ascii="Arial" w:hAnsi="Arial" w:cs="Arial"/>
          <w:sz w:val="22"/>
          <w:szCs w:val="22"/>
        </w:rPr>
        <w:t xml:space="preserve">nd new build </w:t>
      </w:r>
      <w:r w:rsidR="00535464" w:rsidRPr="00EA51BC">
        <w:rPr>
          <w:rFonts w:ascii="Arial" w:hAnsi="Arial" w:cs="Arial"/>
          <w:sz w:val="22"/>
          <w:szCs w:val="22"/>
        </w:rPr>
        <w:t>r</w:t>
      </w:r>
      <w:r w:rsidRPr="00EA51BC">
        <w:rPr>
          <w:rFonts w:ascii="Arial" w:hAnsi="Arial" w:cs="Arial"/>
          <w:sz w:val="22"/>
          <w:szCs w:val="22"/>
        </w:rPr>
        <w:t>equirements</w:t>
      </w:r>
      <w:r w:rsidR="00E60D3D" w:rsidRPr="00EA51BC">
        <w:rPr>
          <w:rFonts w:ascii="Arial" w:hAnsi="Arial" w:cs="Arial"/>
          <w:sz w:val="22"/>
          <w:szCs w:val="22"/>
        </w:rPr>
        <w:t xml:space="preserve">, </w:t>
      </w:r>
      <w:r w:rsidRPr="00EA51BC">
        <w:rPr>
          <w:rFonts w:ascii="Arial" w:hAnsi="Arial" w:cs="Arial"/>
          <w:sz w:val="22"/>
          <w:szCs w:val="22"/>
        </w:rPr>
        <w:t>refurbishments</w:t>
      </w:r>
      <w:r w:rsidR="00E60D3D" w:rsidRPr="00EA51BC">
        <w:rPr>
          <w:rFonts w:ascii="Arial" w:hAnsi="Arial" w:cs="Arial"/>
          <w:sz w:val="22"/>
          <w:szCs w:val="22"/>
        </w:rPr>
        <w:t>,</w:t>
      </w:r>
      <w:r w:rsidR="00D75759" w:rsidRPr="00EA51BC">
        <w:rPr>
          <w:rFonts w:ascii="Arial" w:hAnsi="Arial" w:cs="Arial"/>
          <w:sz w:val="22"/>
          <w:szCs w:val="22"/>
        </w:rPr>
        <w:t xml:space="preserve"> </w:t>
      </w:r>
      <w:r w:rsidRPr="00EA51BC">
        <w:rPr>
          <w:rFonts w:ascii="Arial" w:hAnsi="Arial" w:cs="Arial"/>
          <w:sz w:val="22"/>
          <w:szCs w:val="22"/>
        </w:rPr>
        <w:t>alterations</w:t>
      </w:r>
      <w:r w:rsidR="00D75759" w:rsidRPr="00EA51BC">
        <w:rPr>
          <w:rFonts w:ascii="Arial" w:hAnsi="Arial" w:cs="Arial"/>
          <w:sz w:val="22"/>
          <w:szCs w:val="22"/>
        </w:rPr>
        <w:t xml:space="preserve"> and </w:t>
      </w:r>
      <w:r w:rsidRPr="00EA51BC">
        <w:rPr>
          <w:rFonts w:ascii="Arial" w:hAnsi="Arial" w:cs="Arial"/>
          <w:sz w:val="22"/>
          <w:szCs w:val="22"/>
        </w:rPr>
        <w:t xml:space="preserve">maintenance within the </w:t>
      </w:r>
      <w:r w:rsidR="00A246BF">
        <w:rPr>
          <w:rFonts w:ascii="Arial" w:hAnsi="Arial" w:cs="Arial"/>
          <w:sz w:val="22"/>
          <w:szCs w:val="22"/>
        </w:rPr>
        <w:t>Client</w:t>
      </w:r>
      <w:r w:rsidR="008A43D1" w:rsidRPr="00EA51BC">
        <w:rPr>
          <w:rFonts w:ascii="Arial" w:hAnsi="Arial" w:cs="Arial"/>
          <w:sz w:val="22"/>
          <w:szCs w:val="22"/>
        </w:rPr>
        <w:t xml:space="preserve"> and Framework Demanders </w:t>
      </w:r>
      <w:r w:rsidRPr="00EA51BC">
        <w:rPr>
          <w:rFonts w:ascii="Arial" w:hAnsi="Arial" w:cs="Arial"/>
          <w:sz w:val="22"/>
          <w:szCs w:val="22"/>
        </w:rPr>
        <w:t xml:space="preserve">estates may vary widely, and </w:t>
      </w:r>
      <w:r w:rsidR="00A14018" w:rsidRPr="00EA51BC">
        <w:rPr>
          <w:rFonts w:ascii="Arial" w:hAnsi="Arial" w:cs="Arial"/>
          <w:sz w:val="22"/>
          <w:szCs w:val="22"/>
        </w:rPr>
        <w:t>are</w:t>
      </w:r>
      <w:r w:rsidRPr="00EA51BC">
        <w:rPr>
          <w:rFonts w:ascii="Arial" w:hAnsi="Arial" w:cs="Arial"/>
          <w:sz w:val="22"/>
          <w:szCs w:val="22"/>
        </w:rPr>
        <w:t xml:space="preserve"> likely to range from historic buildings, structures and infrastructure through to modern ‘state of the art’ buildings, structures and infrastructure. Projects may include traditional to modular forms of construction and may include, but not be limited to</w:t>
      </w:r>
      <w:r w:rsidR="00A14018" w:rsidRPr="00EA51BC">
        <w:rPr>
          <w:rFonts w:ascii="Arial" w:hAnsi="Arial" w:cs="Arial"/>
          <w:sz w:val="22"/>
          <w:szCs w:val="22"/>
        </w:rPr>
        <w:t>,</w:t>
      </w:r>
      <w:r w:rsidRPr="00EA51BC">
        <w:rPr>
          <w:rFonts w:ascii="Arial" w:hAnsi="Arial" w:cs="Arial"/>
          <w:sz w:val="22"/>
          <w:szCs w:val="22"/>
        </w:rPr>
        <w:t xml:space="preserve"> the </w:t>
      </w:r>
      <w:r w:rsidR="00752767">
        <w:rPr>
          <w:rFonts w:ascii="Arial" w:hAnsi="Arial" w:cs="Arial"/>
          <w:sz w:val="22"/>
          <w:szCs w:val="22"/>
        </w:rPr>
        <w:t>works</w:t>
      </w:r>
      <w:r w:rsidRPr="00EA51BC">
        <w:rPr>
          <w:rFonts w:ascii="Arial" w:hAnsi="Arial" w:cs="Arial"/>
          <w:sz w:val="22"/>
          <w:szCs w:val="22"/>
        </w:rPr>
        <w:t xml:space="preserve"> and </w:t>
      </w:r>
      <w:r w:rsidR="000E347E">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outlined within Annex B. </w:t>
      </w:r>
    </w:p>
    <w:p w14:paraId="3A8C60FD" w14:textId="77777777" w:rsidR="00CE467C" w:rsidRPr="0057632B" w:rsidRDefault="00CE467C" w:rsidP="00946136">
      <w:pPr>
        <w:rPr>
          <w:rFonts w:ascii="Arial" w:hAnsi="Arial" w:cs="Arial"/>
          <w:sz w:val="22"/>
          <w:szCs w:val="22"/>
        </w:rPr>
      </w:pPr>
    </w:p>
    <w:p w14:paraId="75BB5313" w14:textId="6FAD4099"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The scope required for each Project will be specified at Project stage by or on behalf of the </w:t>
      </w:r>
      <w:r w:rsidR="00A246BF">
        <w:rPr>
          <w:rFonts w:ascii="Arial" w:hAnsi="Arial" w:cs="Arial"/>
          <w:sz w:val="22"/>
          <w:szCs w:val="22"/>
        </w:rPr>
        <w:t>Client</w:t>
      </w:r>
      <w:r w:rsidR="008A43D1" w:rsidRPr="00EA51BC">
        <w:rPr>
          <w:rFonts w:ascii="Arial" w:hAnsi="Arial" w:cs="Arial"/>
          <w:sz w:val="22"/>
          <w:szCs w:val="22"/>
        </w:rPr>
        <w:t xml:space="preserve"> and Framework Demanders.</w:t>
      </w:r>
    </w:p>
    <w:p w14:paraId="3D9031DC" w14:textId="77777777" w:rsidR="00CE467C" w:rsidRPr="0057632B" w:rsidRDefault="00CE467C" w:rsidP="00EA51BC">
      <w:pPr>
        <w:ind w:hanging="720"/>
        <w:rPr>
          <w:rFonts w:ascii="Arial" w:hAnsi="Arial" w:cs="Arial"/>
          <w:sz w:val="22"/>
          <w:szCs w:val="22"/>
        </w:rPr>
      </w:pPr>
    </w:p>
    <w:p w14:paraId="2E6EEE59" w14:textId="246261B2"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The </w:t>
      </w:r>
      <w:r w:rsidR="00A246BF">
        <w:rPr>
          <w:rFonts w:ascii="Arial" w:hAnsi="Arial" w:cs="Arial"/>
          <w:sz w:val="22"/>
          <w:szCs w:val="22"/>
        </w:rPr>
        <w:t>Contractor</w:t>
      </w:r>
      <w:r w:rsidRPr="00EA51BC">
        <w:rPr>
          <w:rFonts w:ascii="Arial" w:hAnsi="Arial" w:cs="Arial"/>
          <w:sz w:val="22"/>
          <w:szCs w:val="22"/>
        </w:rPr>
        <w:t xml:space="preserve"> shall deliver all requirements as defined in each </w:t>
      </w:r>
      <w:r w:rsidR="008A43D1" w:rsidRPr="00EA51BC">
        <w:rPr>
          <w:rFonts w:ascii="Arial" w:hAnsi="Arial" w:cs="Arial"/>
          <w:sz w:val="22"/>
          <w:szCs w:val="22"/>
        </w:rPr>
        <w:t xml:space="preserve">Framework Demanders </w:t>
      </w:r>
      <w:r w:rsidRPr="00EA51BC">
        <w:rPr>
          <w:rFonts w:ascii="Arial" w:hAnsi="Arial" w:cs="Arial"/>
          <w:sz w:val="22"/>
          <w:szCs w:val="22"/>
        </w:rPr>
        <w:t xml:space="preserve">Project. These requirements will be </w:t>
      </w:r>
      <w:r w:rsidR="00752767">
        <w:rPr>
          <w:rFonts w:ascii="Arial" w:hAnsi="Arial" w:cs="Arial"/>
          <w:sz w:val="22"/>
          <w:szCs w:val="22"/>
        </w:rPr>
        <w:t>defined</w:t>
      </w:r>
      <w:r w:rsidR="00752767" w:rsidRPr="00EA51BC">
        <w:rPr>
          <w:rFonts w:ascii="Arial" w:hAnsi="Arial" w:cs="Arial"/>
          <w:sz w:val="22"/>
          <w:szCs w:val="22"/>
        </w:rPr>
        <w:t xml:space="preserve"> </w:t>
      </w:r>
      <w:r w:rsidRPr="00EA51BC">
        <w:rPr>
          <w:rFonts w:ascii="Arial" w:hAnsi="Arial" w:cs="Arial"/>
          <w:sz w:val="22"/>
          <w:szCs w:val="22"/>
        </w:rPr>
        <w:t>on a project by project arrangement.</w:t>
      </w:r>
    </w:p>
    <w:p w14:paraId="48056DC9" w14:textId="77777777" w:rsidR="00CE467C" w:rsidRPr="0057632B" w:rsidRDefault="00CE467C" w:rsidP="00946136">
      <w:pPr>
        <w:rPr>
          <w:rFonts w:ascii="Arial" w:hAnsi="Arial" w:cs="Arial"/>
          <w:sz w:val="22"/>
          <w:szCs w:val="22"/>
        </w:rPr>
      </w:pPr>
    </w:p>
    <w:p w14:paraId="70BA9C47" w14:textId="6D4AB38A"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The </w:t>
      </w:r>
      <w:r w:rsidR="000E347E">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below may be required</w:t>
      </w:r>
      <w:r w:rsidR="00D26FFD" w:rsidRPr="00EA51BC">
        <w:rPr>
          <w:rFonts w:ascii="Arial" w:hAnsi="Arial" w:cs="Arial"/>
          <w:sz w:val="22"/>
          <w:szCs w:val="22"/>
        </w:rPr>
        <w:t xml:space="preserve"> and</w:t>
      </w:r>
      <w:r w:rsidRPr="00EA51BC">
        <w:rPr>
          <w:rFonts w:ascii="Arial" w:hAnsi="Arial" w:cs="Arial"/>
          <w:sz w:val="22"/>
          <w:szCs w:val="22"/>
        </w:rPr>
        <w:t xml:space="preserve"> will be defined for each Project:</w:t>
      </w:r>
    </w:p>
    <w:p w14:paraId="28DBBDEB" w14:textId="77777777" w:rsidR="00866D73" w:rsidRDefault="00866D73" w:rsidP="00946136">
      <w:pPr>
        <w:rPr>
          <w:rFonts w:ascii="Arial" w:hAnsi="Arial" w:cs="Arial"/>
          <w:sz w:val="22"/>
          <w:szCs w:val="22"/>
        </w:rPr>
      </w:pPr>
    </w:p>
    <w:p w14:paraId="420A48BA" w14:textId="24A4A057" w:rsidR="00946136" w:rsidRPr="0057632B" w:rsidRDefault="00D26FFD" w:rsidP="00EA1B94">
      <w:pPr>
        <w:ind w:firstLine="737"/>
        <w:rPr>
          <w:rFonts w:ascii="Arial" w:hAnsi="Arial" w:cs="Arial"/>
          <w:sz w:val="22"/>
          <w:szCs w:val="22"/>
        </w:rPr>
      </w:pPr>
      <w:r>
        <w:rPr>
          <w:rFonts w:ascii="Arial" w:hAnsi="Arial" w:cs="Arial"/>
          <w:sz w:val="22"/>
          <w:szCs w:val="22"/>
        </w:rPr>
        <w:t>a.</w:t>
      </w:r>
      <w:r w:rsidR="00946136" w:rsidRPr="0057632B">
        <w:rPr>
          <w:rFonts w:ascii="Arial" w:hAnsi="Arial" w:cs="Arial" w:hint="eastAsia"/>
          <w:sz w:val="22"/>
          <w:szCs w:val="22"/>
        </w:rPr>
        <w:tab/>
        <w:t>Construction Contractor;</w:t>
      </w:r>
    </w:p>
    <w:p w14:paraId="1F94E801" w14:textId="2B3DAC91" w:rsidR="00946136" w:rsidRPr="0057632B" w:rsidRDefault="00D26FFD" w:rsidP="00EA1B94">
      <w:pPr>
        <w:ind w:firstLine="737"/>
        <w:rPr>
          <w:rFonts w:ascii="Arial" w:hAnsi="Arial" w:cs="Arial"/>
          <w:sz w:val="22"/>
          <w:szCs w:val="22"/>
        </w:rPr>
      </w:pPr>
      <w:r>
        <w:rPr>
          <w:rFonts w:ascii="Arial" w:hAnsi="Arial" w:cs="Arial"/>
          <w:sz w:val="22"/>
          <w:szCs w:val="22"/>
        </w:rPr>
        <w:t>b.</w:t>
      </w:r>
      <w:r w:rsidR="00946136" w:rsidRPr="0057632B">
        <w:rPr>
          <w:rFonts w:ascii="Arial" w:hAnsi="Arial" w:cs="Arial" w:hint="eastAsia"/>
          <w:sz w:val="22"/>
          <w:szCs w:val="22"/>
        </w:rPr>
        <w:tab/>
        <w:t>Construction Manager;</w:t>
      </w:r>
    </w:p>
    <w:p w14:paraId="2E953F70" w14:textId="7586717B" w:rsidR="00946136" w:rsidRPr="0057632B" w:rsidRDefault="00144549" w:rsidP="00EA1B94">
      <w:pPr>
        <w:ind w:firstLine="737"/>
        <w:rPr>
          <w:rFonts w:ascii="Arial" w:hAnsi="Arial" w:cs="Arial"/>
          <w:sz w:val="22"/>
          <w:szCs w:val="22"/>
        </w:rPr>
      </w:pPr>
      <w:r>
        <w:rPr>
          <w:rFonts w:ascii="Arial" w:hAnsi="Arial" w:cs="Arial" w:hint="eastAsia"/>
          <w:sz w:val="22"/>
          <w:szCs w:val="22"/>
        </w:rPr>
        <w:t>c</w:t>
      </w:r>
      <w:r>
        <w:rPr>
          <w:rFonts w:ascii="Arial" w:hAnsi="Arial" w:cs="Arial"/>
          <w:sz w:val="22"/>
          <w:szCs w:val="22"/>
        </w:rPr>
        <w:t>.</w:t>
      </w:r>
      <w:r w:rsidR="00946136" w:rsidRPr="0057632B">
        <w:rPr>
          <w:rFonts w:ascii="Arial" w:hAnsi="Arial" w:cs="Arial" w:hint="eastAsia"/>
          <w:sz w:val="22"/>
          <w:szCs w:val="22"/>
        </w:rPr>
        <w:tab/>
        <w:t>Architectural Design;</w:t>
      </w:r>
    </w:p>
    <w:p w14:paraId="2EAF73B2" w14:textId="528C72E8" w:rsidR="00946136" w:rsidRPr="0057632B" w:rsidRDefault="00144549" w:rsidP="00EA1B94">
      <w:pPr>
        <w:ind w:firstLine="737"/>
        <w:rPr>
          <w:rFonts w:ascii="Arial" w:hAnsi="Arial" w:cs="Arial"/>
          <w:sz w:val="22"/>
          <w:szCs w:val="22"/>
        </w:rPr>
      </w:pPr>
      <w:r>
        <w:rPr>
          <w:rFonts w:ascii="Arial" w:hAnsi="Arial" w:cs="Arial" w:hint="eastAsia"/>
          <w:sz w:val="22"/>
          <w:szCs w:val="22"/>
        </w:rPr>
        <w:t>d</w:t>
      </w:r>
      <w:r>
        <w:rPr>
          <w:rFonts w:ascii="Arial" w:hAnsi="Arial" w:cs="Arial"/>
          <w:sz w:val="22"/>
          <w:szCs w:val="22"/>
        </w:rPr>
        <w:t>.</w:t>
      </w:r>
      <w:r w:rsidR="00946136" w:rsidRPr="0057632B">
        <w:rPr>
          <w:rFonts w:ascii="Arial" w:hAnsi="Arial" w:cs="Arial" w:hint="eastAsia"/>
          <w:sz w:val="22"/>
          <w:szCs w:val="22"/>
        </w:rPr>
        <w:tab/>
        <w:t>Lead Designer;</w:t>
      </w:r>
    </w:p>
    <w:p w14:paraId="1BF63C7F" w14:textId="65D6B914" w:rsidR="00946136" w:rsidRPr="0057632B" w:rsidRDefault="00144549" w:rsidP="00EA1B94">
      <w:pPr>
        <w:ind w:firstLine="737"/>
        <w:rPr>
          <w:rFonts w:ascii="Arial" w:hAnsi="Arial" w:cs="Arial"/>
          <w:sz w:val="22"/>
          <w:szCs w:val="22"/>
        </w:rPr>
      </w:pPr>
      <w:r>
        <w:rPr>
          <w:rFonts w:ascii="Arial" w:hAnsi="Arial" w:cs="Arial" w:hint="eastAsia"/>
          <w:sz w:val="22"/>
          <w:szCs w:val="22"/>
        </w:rPr>
        <w:t>e</w:t>
      </w:r>
      <w:r>
        <w:rPr>
          <w:rFonts w:ascii="Arial" w:hAnsi="Arial" w:cs="Arial"/>
          <w:sz w:val="22"/>
          <w:szCs w:val="22"/>
        </w:rPr>
        <w:t>.</w:t>
      </w:r>
      <w:r w:rsidR="00946136" w:rsidRPr="0057632B">
        <w:rPr>
          <w:rFonts w:ascii="Arial" w:hAnsi="Arial" w:cs="Arial" w:hint="eastAsia"/>
          <w:sz w:val="22"/>
          <w:szCs w:val="22"/>
        </w:rPr>
        <w:tab/>
        <w:t xml:space="preserve">Building </w:t>
      </w:r>
      <w:r w:rsidR="00A246BF">
        <w:rPr>
          <w:rFonts w:ascii="Arial" w:hAnsi="Arial" w:cs="Arial" w:hint="eastAsia"/>
          <w:sz w:val="22"/>
          <w:szCs w:val="22"/>
        </w:rPr>
        <w:t>Services</w:t>
      </w:r>
      <w:r w:rsidR="00946136" w:rsidRPr="0057632B">
        <w:rPr>
          <w:rFonts w:ascii="Arial" w:hAnsi="Arial" w:cs="Arial" w:hint="eastAsia"/>
          <w:sz w:val="22"/>
          <w:szCs w:val="22"/>
        </w:rPr>
        <w:t xml:space="preserve"> Engineering Design</w:t>
      </w:r>
      <w:r w:rsidR="002D4F1B">
        <w:rPr>
          <w:rFonts w:ascii="Arial" w:hAnsi="Arial" w:cs="Arial"/>
          <w:sz w:val="22"/>
          <w:szCs w:val="22"/>
        </w:rPr>
        <w:t>;</w:t>
      </w:r>
    </w:p>
    <w:p w14:paraId="507B9CE4" w14:textId="23FE924D" w:rsidR="00946136" w:rsidRPr="0057632B" w:rsidRDefault="00144549" w:rsidP="00EA1B94">
      <w:pPr>
        <w:ind w:firstLine="737"/>
        <w:rPr>
          <w:rFonts w:ascii="Arial" w:hAnsi="Arial" w:cs="Arial"/>
          <w:sz w:val="22"/>
          <w:szCs w:val="22"/>
        </w:rPr>
      </w:pPr>
      <w:r>
        <w:rPr>
          <w:rFonts w:ascii="Arial" w:hAnsi="Arial" w:cs="Arial" w:hint="eastAsia"/>
          <w:sz w:val="22"/>
          <w:szCs w:val="22"/>
        </w:rPr>
        <w:t>f</w:t>
      </w:r>
      <w:r>
        <w:rPr>
          <w:rFonts w:ascii="Arial" w:hAnsi="Arial" w:cs="Arial"/>
          <w:sz w:val="22"/>
          <w:szCs w:val="22"/>
        </w:rPr>
        <w:t>.</w:t>
      </w:r>
      <w:r w:rsidR="00946136" w:rsidRPr="0057632B">
        <w:rPr>
          <w:rFonts w:ascii="Arial" w:hAnsi="Arial" w:cs="Arial" w:hint="eastAsia"/>
          <w:sz w:val="22"/>
          <w:szCs w:val="22"/>
        </w:rPr>
        <w:tab/>
        <w:t>Civil Engineering Design;</w:t>
      </w:r>
    </w:p>
    <w:p w14:paraId="313EBEFB" w14:textId="0675A6BB" w:rsidR="00946136" w:rsidRPr="0057632B" w:rsidRDefault="00144549" w:rsidP="00EA1B94">
      <w:pPr>
        <w:ind w:firstLine="737"/>
        <w:rPr>
          <w:rFonts w:ascii="Arial" w:hAnsi="Arial" w:cs="Arial"/>
          <w:sz w:val="22"/>
          <w:szCs w:val="22"/>
        </w:rPr>
      </w:pPr>
      <w:r>
        <w:rPr>
          <w:rFonts w:ascii="Arial" w:hAnsi="Arial" w:cs="Arial" w:hint="eastAsia"/>
          <w:sz w:val="22"/>
          <w:szCs w:val="22"/>
        </w:rPr>
        <w:t>g</w:t>
      </w:r>
      <w:r>
        <w:rPr>
          <w:rFonts w:ascii="Arial" w:hAnsi="Arial" w:cs="Arial"/>
          <w:sz w:val="22"/>
          <w:szCs w:val="22"/>
        </w:rPr>
        <w:t>.</w:t>
      </w:r>
      <w:r w:rsidR="00946136" w:rsidRPr="0057632B">
        <w:rPr>
          <w:rFonts w:ascii="Arial" w:hAnsi="Arial" w:cs="Arial" w:hint="eastAsia"/>
          <w:sz w:val="22"/>
          <w:szCs w:val="22"/>
        </w:rPr>
        <w:tab/>
        <w:t>Structural Engineering Design;</w:t>
      </w:r>
    </w:p>
    <w:p w14:paraId="4F316917" w14:textId="607683E8" w:rsidR="00946136" w:rsidRPr="0057632B" w:rsidRDefault="00144549" w:rsidP="00EA1B94">
      <w:pPr>
        <w:ind w:firstLine="737"/>
        <w:rPr>
          <w:rFonts w:ascii="Arial" w:hAnsi="Arial" w:cs="Arial"/>
          <w:sz w:val="22"/>
          <w:szCs w:val="22"/>
        </w:rPr>
      </w:pPr>
      <w:r>
        <w:rPr>
          <w:rFonts w:ascii="Arial" w:hAnsi="Arial" w:cs="Arial" w:hint="eastAsia"/>
          <w:sz w:val="22"/>
          <w:szCs w:val="22"/>
        </w:rPr>
        <w:t>h</w:t>
      </w:r>
      <w:r>
        <w:rPr>
          <w:rFonts w:ascii="Arial" w:hAnsi="Arial" w:cs="Arial"/>
          <w:sz w:val="22"/>
          <w:szCs w:val="22"/>
        </w:rPr>
        <w:t>.</w:t>
      </w:r>
      <w:r w:rsidR="00946136" w:rsidRPr="0057632B">
        <w:rPr>
          <w:rFonts w:ascii="Arial" w:hAnsi="Arial" w:cs="Arial" w:hint="eastAsia"/>
          <w:sz w:val="22"/>
          <w:szCs w:val="22"/>
        </w:rPr>
        <w:tab/>
        <w:t>Principal Contractor;</w:t>
      </w:r>
    </w:p>
    <w:p w14:paraId="35998341" w14:textId="2E2CF324" w:rsidR="00946136" w:rsidRPr="0057632B" w:rsidRDefault="00144549" w:rsidP="00EA1B94">
      <w:pPr>
        <w:ind w:firstLine="737"/>
        <w:rPr>
          <w:rFonts w:ascii="Arial" w:hAnsi="Arial" w:cs="Arial"/>
          <w:sz w:val="22"/>
          <w:szCs w:val="22"/>
        </w:rPr>
      </w:pPr>
      <w:r>
        <w:rPr>
          <w:rFonts w:ascii="Arial" w:hAnsi="Arial" w:cs="Arial" w:hint="eastAsia"/>
          <w:sz w:val="22"/>
          <w:szCs w:val="22"/>
        </w:rPr>
        <w:t>i</w:t>
      </w:r>
      <w:r>
        <w:rPr>
          <w:rFonts w:ascii="Arial" w:hAnsi="Arial" w:cs="Arial"/>
          <w:sz w:val="22"/>
          <w:szCs w:val="22"/>
        </w:rPr>
        <w:t>.</w:t>
      </w:r>
      <w:r w:rsidR="00946136" w:rsidRPr="0057632B">
        <w:rPr>
          <w:rFonts w:ascii="Arial" w:hAnsi="Arial" w:cs="Arial" w:hint="eastAsia"/>
          <w:sz w:val="22"/>
          <w:szCs w:val="22"/>
        </w:rPr>
        <w:tab/>
        <w:t>Principal Designer;</w:t>
      </w:r>
    </w:p>
    <w:p w14:paraId="5D4D1DAB" w14:textId="305D51F4" w:rsidR="00946136" w:rsidRPr="0057632B" w:rsidRDefault="00144549" w:rsidP="00EA1B94">
      <w:pPr>
        <w:ind w:firstLine="737"/>
        <w:rPr>
          <w:rFonts w:ascii="Arial" w:hAnsi="Arial" w:cs="Arial"/>
          <w:sz w:val="22"/>
          <w:szCs w:val="22"/>
        </w:rPr>
      </w:pPr>
      <w:r>
        <w:rPr>
          <w:rFonts w:ascii="Arial" w:hAnsi="Arial" w:cs="Arial" w:hint="eastAsia"/>
          <w:sz w:val="22"/>
          <w:szCs w:val="22"/>
        </w:rPr>
        <w:t>j</w:t>
      </w:r>
      <w:r>
        <w:rPr>
          <w:rFonts w:ascii="Arial" w:hAnsi="Arial" w:cs="Arial"/>
          <w:sz w:val="22"/>
          <w:szCs w:val="22"/>
        </w:rPr>
        <w:t>.</w:t>
      </w:r>
      <w:r w:rsidR="00946136" w:rsidRPr="0057632B">
        <w:rPr>
          <w:rFonts w:ascii="Arial" w:hAnsi="Arial" w:cs="Arial" w:hint="eastAsia"/>
          <w:sz w:val="22"/>
          <w:szCs w:val="22"/>
        </w:rPr>
        <w:tab/>
        <w:t>Building Information Manager</w:t>
      </w:r>
    </w:p>
    <w:p w14:paraId="727806C7" w14:textId="442C4934" w:rsidR="00946136" w:rsidRPr="0057632B" w:rsidRDefault="00144549" w:rsidP="00EA1B94">
      <w:pPr>
        <w:ind w:firstLine="737"/>
        <w:rPr>
          <w:rFonts w:ascii="Arial" w:hAnsi="Arial" w:cs="Arial"/>
          <w:sz w:val="22"/>
          <w:szCs w:val="22"/>
        </w:rPr>
      </w:pPr>
      <w:r>
        <w:rPr>
          <w:rFonts w:ascii="Arial" w:hAnsi="Arial" w:cs="Arial" w:hint="eastAsia"/>
          <w:sz w:val="22"/>
          <w:szCs w:val="22"/>
        </w:rPr>
        <w:t>k</w:t>
      </w:r>
      <w:r>
        <w:rPr>
          <w:rFonts w:ascii="Arial" w:hAnsi="Arial" w:cs="Arial"/>
          <w:sz w:val="22"/>
          <w:szCs w:val="22"/>
        </w:rPr>
        <w:t>.</w:t>
      </w:r>
      <w:r w:rsidR="00946136" w:rsidRPr="0057632B">
        <w:rPr>
          <w:rFonts w:ascii="Arial" w:hAnsi="Arial" w:cs="Arial" w:hint="eastAsia"/>
          <w:sz w:val="22"/>
          <w:szCs w:val="22"/>
        </w:rPr>
        <w:tab/>
        <w:t>Building Information Co-ordinator</w:t>
      </w:r>
    </w:p>
    <w:p w14:paraId="01A90273" w14:textId="14354F79" w:rsidR="00946136" w:rsidRPr="0057632B" w:rsidRDefault="00144549" w:rsidP="00EA1B94">
      <w:pPr>
        <w:ind w:firstLine="737"/>
        <w:rPr>
          <w:rFonts w:ascii="Arial" w:hAnsi="Arial" w:cs="Arial"/>
          <w:sz w:val="22"/>
          <w:szCs w:val="22"/>
        </w:rPr>
      </w:pPr>
      <w:r>
        <w:rPr>
          <w:rFonts w:ascii="Arial" w:hAnsi="Arial" w:cs="Arial" w:hint="eastAsia"/>
          <w:sz w:val="22"/>
          <w:szCs w:val="22"/>
        </w:rPr>
        <w:t>l</w:t>
      </w:r>
      <w:r>
        <w:rPr>
          <w:rFonts w:ascii="Arial" w:hAnsi="Arial" w:cs="Arial"/>
          <w:sz w:val="22"/>
          <w:szCs w:val="22"/>
        </w:rPr>
        <w:t>.</w:t>
      </w:r>
      <w:r w:rsidR="00946136" w:rsidRPr="0057632B">
        <w:rPr>
          <w:rFonts w:ascii="Arial" w:hAnsi="Arial" w:cs="Arial" w:hint="eastAsia"/>
          <w:sz w:val="22"/>
          <w:szCs w:val="22"/>
        </w:rPr>
        <w:tab/>
        <w:t>Environmental Design;</w:t>
      </w:r>
    </w:p>
    <w:p w14:paraId="4BCF9685" w14:textId="438C3DE1" w:rsidR="00946136" w:rsidRPr="0057632B" w:rsidRDefault="00CE5CB0" w:rsidP="00EA1B94">
      <w:pPr>
        <w:ind w:firstLine="737"/>
        <w:rPr>
          <w:rFonts w:ascii="Arial" w:hAnsi="Arial" w:cs="Arial"/>
          <w:sz w:val="22"/>
          <w:szCs w:val="22"/>
        </w:rPr>
      </w:pPr>
      <w:r>
        <w:rPr>
          <w:rFonts w:ascii="Arial" w:hAnsi="Arial" w:cs="Arial" w:hint="eastAsia"/>
          <w:sz w:val="22"/>
          <w:szCs w:val="22"/>
        </w:rPr>
        <w:t>m</w:t>
      </w:r>
      <w:r>
        <w:rPr>
          <w:rFonts w:ascii="Arial" w:hAnsi="Arial" w:cs="Arial"/>
          <w:sz w:val="22"/>
          <w:szCs w:val="22"/>
        </w:rPr>
        <w:t>.</w:t>
      </w:r>
      <w:r w:rsidR="00946136" w:rsidRPr="0057632B">
        <w:rPr>
          <w:rFonts w:ascii="Arial" w:hAnsi="Arial" w:cs="Arial" w:hint="eastAsia"/>
          <w:sz w:val="22"/>
          <w:szCs w:val="22"/>
        </w:rPr>
        <w:tab/>
        <w:t>BREEAM Assessment;</w:t>
      </w:r>
    </w:p>
    <w:p w14:paraId="75CE549D" w14:textId="7A203589" w:rsidR="00946136" w:rsidRPr="0057632B" w:rsidRDefault="00CE5CB0" w:rsidP="00EA1B94">
      <w:pPr>
        <w:ind w:firstLine="737"/>
        <w:rPr>
          <w:rFonts w:ascii="Arial" w:hAnsi="Arial" w:cs="Arial"/>
          <w:sz w:val="22"/>
          <w:szCs w:val="22"/>
        </w:rPr>
      </w:pPr>
      <w:r>
        <w:rPr>
          <w:rFonts w:ascii="Arial" w:hAnsi="Arial" w:cs="Arial" w:hint="eastAsia"/>
          <w:sz w:val="22"/>
          <w:szCs w:val="22"/>
        </w:rPr>
        <w:t>n</w:t>
      </w:r>
      <w:r>
        <w:rPr>
          <w:rFonts w:ascii="Arial" w:hAnsi="Arial" w:cs="Arial"/>
          <w:sz w:val="22"/>
          <w:szCs w:val="22"/>
        </w:rPr>
        <w:t>.</w:t>
      </w:r>
      <w:r w:rsidR="00946136" w:rsidRPr="0057632B">
        <w:rPr>
          <w:rFonts w:ascii="Arial" w:hAnsi="Arial" w:cs="Arial" w:hint="eastAsia"/>
          <w:sz w:val="22"/>
          <w:szCs w:val="22"/>
        </w:rPr>
        <w:tab/>
        <w:t>Catering Design;</w:t>
      </w:r>
    </w:p>
    <w:p w14:paraId="079110B6" w14:textId="79D96A6B" w:rsidR="00946136" w:rsidRPr="0057632B" w:rsidRDefault="00CE5CB0" w:rsidP="00EA1B94">
      <w:pPr>
        <w:ind w:firstLine="737"/>
        <w:rPr>
          <w:rFonts w:ascii="Arial" w:hAnsi="Arial" w:cs="Arial"/>
          <w:sz w:val="22"/>
          <w:szCs w:val="22"/>
        </w:rPr>
      </w:pPr>
      <w:r>
        <w:rPr>
          <w:rFonts w:ascii="Arial" w:hAnsi="Arial" w:cs="Arial" w:hint="eastAsia"/>
          <w:sz w:val="22"/>
          <w:szCs w:val="22"/>
        </w:rPr>
        <w:t>o</w:t>
      </w:r>
      <w:r>
        <w:rPr>
          <w:rFonts w:ascii="Arial" w:hAnsi="Arial" w:cs="Arial"/>
          <w:sz w:val="22"/>
          <w:szCs w:val="22"/>
        </w:rPr>
        <w:t>.</w:t>
      </w:r>
      <w:r w:rsidR="00946136" w:rsidRPr="0057632B">
        <w:rPr>
          <w:rFonts w:ascii="Arial" w:hAnsi="Arial" w:cs="Arial" w:hint="eastAsia"/>
          <w:sz w:val="22"/>
          <w:szCs w:val="22"/>
        </w:rPr>
        <w:tab/>
        <w:t>AV Design;</w:t>
      </w:r>
    </w:p>
    <w:p w14:paraId="633ACB64" w14:textId="3F87BA93" w:rsidR="00946136" w:rsidRPr="0057632B" w:rsidRDefault="00CE5CB0" w:rsidP="00EA1B94">
      <w:pPr>
        <w:ind w:firstLine="737"/>
        <w:rPr>
          <w:rFonts w:ascii="Arial" w:hAnsi="Arial" w:cs="Arial"/>
          <w:sz w:val="22"/>
          <w:szCs w:val="22"/>
        </w:rPr>
      </w:pPr>
      <w:r>
        <w:rPr>
          <w:rFonts w:ascii="Arial" w:hAnsi="Arial" w:cs="Arial" w:hint="eastAsia"/>
          <w:sz w:val="22"/>
          <w:szCs w:val="22"/>
        </w:rPr>
        <w:t>p</w:t>
      </w:r>
      <w:r>
        <w:rPr>
          <w:rFonts w:ascii="Arial" w:hAnsi="Arial" w:cs="Arial"/>
          <w:sz w:val="22"/>
          <w:szCs w:val="22"/>
        </w:rPr>
        <w:t>.</w:t>
      </w:r>
      <w:r w:rsidR="00946136" w:rsidRPr="0057632B">
        <w:rPr>
          <w:rFonts w:ascii="Arial" w:hAnsi="Arial" w:cs="Arial" w:hint="eastAsia"/>
          <w:sz w:val="22"/>
          <w:szCs w:val="22"/>
        </w:rPr>
        <w:tab/>
        <w:t>IT Design;</w:t>
      </w:r>
    </w:p>
    <w:p w14:paraId="61999AC9" w14:textId="73ED920D" w:rsidR="00946136" w:rsidRPr="0057632B" w:rsidRDefault="00CE5CB0" w:rsidP="00EA1B94">
      <w:pPr>
        <w:ind w:firstLine="737"/>
        <w:rPr>
          <w:rFonts w:ascii="Arial" w:hAnsi="Arial" w:cs="Arial"/>
          <w:sz w:val="22"/>
          <w:szCs w:val="22"/>
        </w:rPr>
      </w:pPr>
      <w:r>
        <w:rPr>
          <w:rFonts w:ascii="Arial" w:hAnsi="Arial" w:cs="Arial" w:hint="eastAsia"/>
          <w:sz w:val="22"/>
          <w:szCs w:val="22"/>
        </w:rPr>
        <w:t>q</w:t>
      </w:r>
      <w:r>
        <w:rPr>
          <w:rFonts w:ascii="Arial" w:hAnsi="Arial" w:cs="Arial"/>
          <w:sz w:val="22"/>
          <w:szCs w:val="22"/>
        </w:rPr>
        <w:t>.</w:t>
      </w:r>
      <w:r w:rsidR="00946136" w:rsidRPr="0057632B">
        <w:rPr>
          <w:rFonts w:ascii="Arial" w:hAnsi="Arial" w:cs="Arial" w:hint="eastAsia"/>
          <w:sz w:val="22"/>
          <w:szCs w:val="22"/>
        </w:rPr>
        <w:tab/>
        <w:t>Security Design;</w:t>
      </w:r>
    </w:p>
    <w:p w14:paraId="5CD3FA98" w14:textId="6F161A3B" w:rsidR="00946136" w:rsidRPr="0057632B" w:rsidRDefault="00CE5CB0" w:rsidP="00EA1B94">
      <w:pPr>
        <w:ind w:firstLine="737"/>
        <w:rPr>
          <w:rFonts w:ascii="Arial" w:hAnsi="Arial" w:cs="Arial"/>
          <w:sz w:val="22"/>
          <w:szCs w:val="22"/>
        </w:rPr>
      </w:pPr>
      <w:r>
        <w:rPr>
          <w:rFonts w:ascii="Arial" w:hAnsi="Arial" w:cs="Arial" w:hint="eastAsia"/>
          <w:sz w:val="22"/>
          <w:szCs w:val="22"/>
        </w:rPr>
        <w:t>r</w:t>
      </w:r>
      <w:r>
        <w:rPr>
          <w:rFonts w:ascii="Arial" w:hAnsi="Arial" w:cs="Arial"/>
          <w:sz w:val="22"/>
          <w:szCs w:val="22"/>
        </w:rPr>
        <w:t>.</w:t>
      </w:r>
      <w:r w:rsidR="00946136" w:rsidRPr="0057632B">
        <w:rPr>
          <w:rFonts w:ascii="Arial" w:hAnsi="Arial" w:cs="Arial" w:hint="eastAsia"/>
          <w:sz w:val="22"/>
          <w:szCs w:val="22"/>
        </w:rPr>
        <w:tab/>
        <w:t>Acoustic Design;</w:t>
      </w:r>
    </w:p>
    <w:p w14:paraId="4B41706F" w14:textId="0C4A8921" w:rsidR="00946136" w:rsidRPr="0057632B" w:rsidRDefault="00CE5CB0" w:rsidP="00EA1B94">
      <w:pPr>
        <w:ind w:firstLine="737"/>
        <w:rPr>
          <w:rFonts w:ascii="Arial" w:hAnsi="Arial" w:cs="Arial"/>
          <w:sz w:val="22"/>
          <w:szCs w:val="22"/>
        </w:rPr>
      </w:pPr>
      <w:r>
        <w:rPr>
          <w:rFonts w:ascii="Arial" w:hAnsi="Arial" w:cs="Arial" w:hint="eastAsia"/>
          <w:sz w:val="22"/>
          <w:szCs w:val="22"/>
        </w:rPr>
        <w:t>s</w:t>
      </w:r>
      <w:r>
        <w:rPr>
          <w:rFonts w:ascii="Arial" w:hAnsi="Arial" w:cs="Arial"/>
          <w:sz w:val="22"/>
          <w:szCs w:val="22"/>
        </w:rPr>
        <w:t>.</w:t>
      </w:r>
      <w:r w:rsidR="00946136" w:rsidRPr="0057632B">
        <w:rPr>
          <w:rFonts w:ascii="Arial" w:hAnsi="Arial" w:cs="Arial" w:hint="eastAsia"/>
          <w:sz w:val="22"/>
          <w:szCs w:val="22"/>
        </w:rPr>
        <w:tab/>
        <w:t>Project Management;</w:t>
      </w:r>
    </w:p>
    <w:p w14:paraId="28833CA6" w14:textId="4984D256" w:rsidR="00946136" w:rsidRPr="0057632B" w:rsidRDefault="00CE5CB0" w:rsidP="00EA1B94">
      <w:pPr>
        <w:ind w:firstLine="737"/>
        <w:rPr>
          <w:rFonts w:ascii="Arial" w:hAnsi="Arial" w:cs="Arial"/>
          <w:sz w:val="22"/>
          <w:szCs w:val="22"/>
        </w:rPr>
      </w:pPr>
      <w:r>
        <w:rPr>
          <w:rFonts w:ascii="Arial" w:hAnsi="Arial" w:cs="Arial"/>
          <w:sz w:val="22"/>
          <w:szCs w:val="22"/>
        </w:rPr>
        <w:t>t.</w:t>
      </w:r>
      <w:r w:rsidR="00946136" w:rsidRPr="0057632B">
        <w:rPr>
          <w:rFonts w:ascii="Arial" w:hAnsi="Arial" w:cs="Arial" w:hint="eastAsia"/>
          <w:sz w:val="22"/>
          <w:szCs w:val="22"/>
        </w:rPr>
        <w:tab/>
        <w:t>Structural Design;</w:t>
      </w:r>
    </w:p>
    <w:p w14:paraId="4DBA7C7A" w14:textId="58F6B49D" w:rsidR="00946136" w:rsidRPr="0057632B" w:rsidRDefault="00CE5CB0" w:rsidP="00EA1B94">
      <w:pPr>
        <w:ind w:firstLine="737"/>
        <w:rPr>
          <w:rFonts w:ascii="Arial" w:hAnsi="Arial" w:cs="Arial"/>
          <w:sz w:val="22"/>
          <w:szCs w:val="22"/>
        </w:rPr>
      </w:pPr>
      <w:r>
        <w:rPr>
          <w:rFonts w:ascii="Arial" w:hAnsi="Arial" w:cs="Arial" w:hint="eastAsia"/>
          <w:sz w:val="22"/>
          <w:szCs w:val="22"/>
        </w:rPr>
        <w:t>u</w:t>
      </w:r>
      <w:r>
        <w:rPr>
          <w:rFonts w:ascii="Arial" w:hAnsi="Arial" w:cs="Arial"/>
          <w:sz w:val="22"/>
          <w:szCs w:val="22"/>
        </w:rPr>
        <w:t>.</w:t>
      </w:r>
      <w:r w:rsidR="00946136" w:rsidRPr="0057632B">
        <w:rPr>
          <w:rFonts w:ascii="Arial" w:hAnsi="Arial" w:cs="Arial" w:hint="eastAsia"/>
          <w:sz w:val="22"/>
          <w:szCs w:val="22"/>
        </w:rPr>
        <w:tab/>
        <w:t>Fire Strategy and Fire Safety Design; and</w:t>
      </w:r>
    </w:p>
    <w:p w14:paraId="06463BCD" w14:textId="4F48B1A5" w:rsidR="00946136" w:rsidRPr="0057632B" w:rsidRDefault="00F92DFE" w:rsidP="00EA1B94">
      <w:pPr>
        <w:ind w:firstLine="737"/>
        <w:rPr>
          <w:rFonts w:ascii="Arial" w:hAnsi="Arial" w:cs="Arial"/>
          <w:sz w:val="22"/>
          <w:szCs w:val="22"/>
        </w:rPr>
      </w:pPr>
      <w:r>
        <w:rPr>
          <w:rFonts w:ascii="Arial" w:hAnsi="Arial" w:cs="Arial" w:hint="eastAsia"/>
          <w:sz w:val="22"/>
          <w:szCs w:val="22"/>
        </w:rPr>
        <w:t>v</w:t>
      </w:r>
      <w:r>
        <w:rPr>
          <w:rFonts w:ascii="Arial" w:hAnsi="Arial" w:cs="Arial"/>
          <w:sz w:val="22"/>
          <w:szCs w:val="22"/>
        </w:rPr>
        <w:t>.</w:t>
      </w:r>
      <w:r w:rsidR="00946136" w:rsidRPr="0057632B">
        <w:rPr>
          <w:rFonts w:ascii="Arial" w:hAnsi="Arial" w:cs="Arial" w:hint="eastAsia"/>
          <w:sz w:val="22"/>
          <w:szCs w:val="22"/>
        </w:rPr>
        <w:tab/>
        <w:t>Building Control / Approved Inspector.</w:t>
      </w:r>
    </w:p>
    <w:p w14:paraId="4F70D507" w14:textId="77777777" w:rsidR="00946136" w:rsidRPr="0057632B" w:rsidRDefault="00946136" w:rsidP="00946136">
      <w:pPr>
        <w:rPr>
          <w:rFonts w:ascii="Arial" w:hAnsi="Arial" w:cs="Arial"/>
          <w:sz w:val="22"/>
          <w:szCs w:val="22"/>
        </w:rPr>
      </w:pPr>
    </w:p>
    <w:p w14:paraId="36A9582B" w14:textId="79872F85"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The above list is not comprehensive of all </w:t>
      </w:r>
      <w:r w:rsidR="000E347E">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that may be required. </w:t>
      </w:r>
    </w:p>
    <w:p w14:paraId="285ED1F5" w14:textId="77777777" w:rsidR="00F92DFE" w:rsidRPr="0057632B" w:rsidRDefault="00F92DFE" w:rsidP="00EA51BC">
      <w:pPr>
        <w:ind w:hanging="720"/>
        <w:rPr>
          <w:rFonts w:ascii="Arial" w:hAnsi="Arial" w:cs="Arial"/>
          <w:sz w:val="22"/>
          <w:szCs w:val="22"/>
        </w:rPr>
      </w:pPr>
    </w:p>
    <w:p w14:paraId="19A82F4F" w14:textId="60C77BE4"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Indicative </w:t>
      </w:r>
      <w:r w:rsidR="00752767">
        <w:rPr>
          <w:rFonts w:ascii="Arial" w:hAnsi="Arial" w:cs="Arial"/>
          <w:sz w:val="22"/>
          <w:szCs w:val="22"/>
        </w:rPr>
        <w:t>works</w:t>
      </w:r>
      <w:r w:rsidRPr="00EA51BC">
        <w:rPr>
          <w:rFonts w:ascii="Arial" w:hAnsi="Arial" w:cs="Arial"/>
          <w:sz w:val="22"/>
          <w:szCs w:val="22"/>
        </w:rPr>
        <w:t xml:space="preserve"> and </w:t>
      </w:r>
      <w:r w:rsidR="00752767">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matrixes are available </w:t>
      </w:r>
      <w:r w:rsidR="00F92DFE" w:rsidRPr="00EA51BC">
        <w:rPr>
          <w:rFonts w:ascii="Arial" w:hAnsi="Arial" w:cs="Arial"/>
          <w:sz w:val="22"/>
          <w:szCs w:val="22"/>
        </w:rPr>
        <w:t>at</w:t>
      </w:r>
      <w:r w:rsidRPr="00EA51BC">
        <w:rPr>
          <w:rFonts w:ascii="Arial" w:hAnsi="Arial" w:cs="Arial"/>
          <w:sz w:val="22"/>
          <w:szCs w:val="22"/>
        </w:rPr>
        <w:t xml:space="preserve"> Annex A (</w:t>
      </w:r>
      <w:r w:rsidR="008C230B">
        <w:rPr>
          <w:rFonts w:ascii="Arial" w:hAnsi="Arial" w:cs="Arial"/>
          <w:sz w:val="22"/>
          <w:szCs w:val="22"/>
        </w:rPr>
        <w:t>W</w:t>
      </w:r>
      <w:r w:rsidR="00752767">
        <w:rPr>
          <w:rFonts w:ascii="Arial" w:hAnsi="Arial" w:cs="Arial"/>
          <w:sz w:val="22"/>
          <w:szCs w:val="22"/>
        </w:rPr>
        <w:t>orks</w:t>
      </w:r>
      <w:r w:rsidRPr="00EA51BC">
        <w:rPr>
          <w:rFonts w:ascii="Arial" w:hAnsi="Arial" w:cs="Arial"/>
          <w:sz w:val="22"/>
          <w:szCs w:val="22"/>
        </w:rPr>
        <w:t xml:space="preserve"> and </w:t>
      </w:r>
      <w:r w:rsidR="008C230B">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 Project </w:t>
      </w:r>
      <w:r w:rsidR="008C230B">
        <w:rPr>
          <w:rFonts w:ascii="Arial" w:hAnsi="Arial" w:cs="Arial"/>
          <w:sz w:val="22"/>
          <w:szCs w:val="22"/>
        </w:rPr>
        <w:t>T</w:t>
      </w:r>
      <w:r w:rsidRPr="00EA51BC">
        <w:rPr>
          <w:rFonts w:ascii="Arial" w:hAnsi="Arial" w:cs="Arial"/>
          <w:sz w:val="22"/>
          <w:szCs w:val="22"/>
        </w:rPr>
        <w:t>ype) and Annex B (</w:t>
      </w:r>
      <w:r w:rsidR="008C230B">
        <w:rPr>
          <w:rFonts w:ascii="Arial" w:hAnsi="Arial" w:cs="Arial"/>
          <w:sz w:val="22"/>
          <w:szCs w:val="22"/>
        </w:rPr>
        <w:t>W</w:t>
      </w:r>
      <w:r w:rsidR="00752767">
        <w:rPr>
          <w:rFonts w:ascii="Arial" w:hAnsi="Arial" w:cs="Arial"/>
          <w:sz w:val="22"/>
          <w:szCs w:val="22"/>
        </w:rPr>
        <w:t>orks</w:t>
      </w:r>
      <w:r w:rsidRPr="00EA51BC">
        <w:rPr>
          <w:rFonts w:ascii="Arial" w:hAnsi="Arial" w:cs="Arial"/>
          <w:sz w:val="22"/>
          <w:szCs w:val="22"/>
        </w:rPr>
        <w:t xml:space="preserve"> and </w:t>
      </w:r>
      <w:r w:rsidR="008C230B">
        <w:rPr>
          <w:rFonts w:ascii="Arial" w:hAnsi="Arial" w:cs="Arial"/>
          <w:sz w:val="22"/>
          <w:szCs w:val="22"/>
        </w:rPr>
        <w:t>S</w:t>
      </w:r>
      <w:r w:rsidR="00A246BF">
        <w:rPr>
          <w:rFonts w:ascii="Arial" w:hAnsi="Arial" w:cs="Arial"/>
          <w:sz w:val="22"/>
          <w:szCs w:val="22"/>
        </w:rPr>
        <w:t>ervices</w:t>
      </w:r>
      <w:r w:rsidRPr="00EA51BC">
        <w:rPr>
          <w:rFonts w:ascii="Arial" w:hAnsi="Arial" w:cs="Arial"/>
          <w:sz w:val="22"/>
          <w:szCs w:val="22"/>
        </w:rPr>
        <w:t xml:space="preserve"> – </w:t>
      </w:r>
      <w:r w:rsidR="008C230B">
        <w:rPr>
          <w:rFonts w:ascii="Arial" w:hAnsi="Arial" w:cs="Arial"/>
          <w:sz w:val="22"/>
          <w:szCs w:val="22"/>
        </w:rPr>
        <w:t>S</w:t>
      </w:r>
      <w:r w:rsidRPr="00EA51BC">
        <w:rPr>
          <w:rFonts w:ascii="Arial" w:hAnsi="Arial" w:cs="Arial"/>
          <w:sz w:val="22"/>
          <w:szCs w:val="22"/>
        </w:rPr>
        <w:t xml:space="preserve">ervice </w:t>
      </w:r>
      <w:r w:rsidR="008C230B">
        <w:rPr>
          <w:rFonts w:ascii="Arial" w:hAnsi="Arial" w:cs="Arial"/>
          <w:sz w:val="22"/>
          <w:szCs w:val="22"/>
        </w:rPr>
        <w:t>R</w:t>
      </w:r>
      <w:r w:rsidRPr="00EA51BC">
        <w:rPr>
          <w:rFonts w:ascii="Arial" w:hAnsi="Arial" w:cs="Arial"/>
          <w:sz w:val="22"/>
          <w:szCs w:val="22"/>
        </w:rPr>
        <w:t xml:space="preserve">equirements). </w:t>
      </w:r>
    </w:p>
    <w:p w14:paraId="47DDF164" w14:textId="77777777" w:rsidR="00CE467C" w:rsidRPr="00CB57D7" w:rsidRDefault="00CE467C" w:rsidP="00EA51BC">
      <w:pPr>
        <w:ind w:hanging="720"/>
        <w:rPr>
          <w:rFonts w:ascii="Arial" w:hAnsi="Arial" w:cs="Arial"/>
          <w:sz w:val="22"/>
          <w:szCs w:val="22"/>
        </w:rPr>
      </w:pPr>
    </w:p>
    <w:p w14:paraId="642B9A53" w14:textId="5FE8C5A6" w:rsidR="00946136" w:rsidRPr="00EA51BC" w:rsidRDefault="00946136" w:rsidP="00EA51BC">
      <w:pPr>
        <w:pStyle w:val="ListParagraph"/>
        <w:numPr>
          <w:ilvl w:val="0"/>
          <w:numId w:val="39"/>
        </w:numPr>
        <w:ind w:hanging="720"/>
        <w:rPr>
          <w:rFonts w:ascii="Arial" w:hAnsi="Arial" w:cs="Arial"/>
          <w:sz w:val="22"/>
          <w:szCs w:val="22"/>
        </w:rPr>
      </w:pPr>
      <w:r w:rsidRPr="00EA51BC">
        <w:rPr>
          <w:rFonts w:ascii="Arial" w:hAnsi="Arial" w:cs="Arial"/>
          <w:sz w:val="22"/>
          <w:szCs w:val="22"/>
        </w:rPr>
        <w:t xml:space="preserve">Procurement routes available across all lots under the </w:t>
      </w:r>
      <w:r w:rsidR="00BA50DE" w:rsidRPr="00EA51BC">
        <w:rPr>
          <w:rFonts w:ascii="Arial" w:hAnsi="Arial" w:cs="Arial"/>
          <w:sz w:val="22"/>
          <w:szCs w:val="22"/>
        </w:rPr>
        <w:t>Overseas Capital Framework</w:t>
      </w:r>
      <w:r w:rsidRPr="00EA51BC">
        <w:rPr>
          <w:rFonts w:ascii="Arial" w:hAnsi="Arial" w:cs="Arial"/>
          <w:sz w:val="22"/>
          <w:szCs w:val="22"/>
        </w:rPr>
        <w:t xml:space="preserve"> can be found </w:t>
      </w:r>
      <w:r w:rsidR="00F92DFE" w:rsidRPr="00EA51BC">
        <w:rPr>
          <w:rFonts w:ascii="Arial" w:hAnsi="Arial" w:cs="Arial"/>
          <w:sz w:val="22"/>
          <w:szCs w:val="22"/>
        </w:rPr>
        <w:t>at</w:t>
      </w:r>
      <w:r w:rsidRPr="00EA51BC">
        <w:rPr>
          <w:rFonts w:ascii="Arial" w:hAnsi="Arial" w:cs="Arial"/>
          <w:sz w:val="22"/>
          <w:szCs w:val="22"/>
        </w:rPr>
        <w:t xml:space="preserve"> Annex C (Procurement </w:t>
      </w:r>
      <w:r w:rsidR="008C230B">
        <w:rPr>
          <w:rFonts w:ascii="Arial" w:hAnsi="Arial" w:cs="Arial"/>
          <w:sz w:val="22"/>
          <w:szCs w:val="22"/>
        </w:rPr>
        <w:t>r</w:t>
      </w:r>
      <w:r w:rsidRPr="00EA51BC">
        <w:rPr>
          <w:rFonts w:ascii="Arial" w:hAnsi="Arial" w:cs="Arial"/>
          <w:sz w:val="22"/>
          <w:szCs w:val="22"/>
        </w:rPr>
        <w:t xml:space="preserve">outes).  </w:t>
      </w:r>
    </w:p>
    <w:p w14:paraId="77CC5DEE" w14:textId="77777777" w:rsidR="00946136" w:rsidRPr="0057632B" w:rsidRDefault="00946136" w:rsidP="00946136">
      <w:pPr>
        <w:rPr>
          <w:rFonts w:ascii="Arial" w:hAnsi="Arial" w:cs="Arial"/>
          <w:sz w:val="22"/>
          <w:szCs w:val="22"/>
        </w:rPr>
      </w:pPr>
    </w:p>
    <w:p w14:paraId="0D5D9C7D" w14:textId="5B4919C3" w:rsidR="006838C3" w:rsidRPr="0057632B" w:rsidRDefault="006838C3" w:rsidP="00946136">
      <w:pPr>
        <w:rPr>
          <w:rFonts w:ascii="Arial" w:hAnsi="Arial" w:cs="Arial"/>
          <w:sz w:val="22"/>
          <w:szCs w:val="22"/>
        </w:rPr>
      </w:pPr>
    </w:p>
    <w:p w14:paraId="1E6E2A14" w14:textId="560AF1FD" w:rsidR="00867D50" w:rsidRDefault="00867D50">
      <w:pPr>
        <w:rPr>
          <w:rFonts w:ascii="Arial" w:hAnsi="Arial" w:cs="Arial"/>
          <w:sz w:val="22"/>
          <w:szCs w:val="22"/>
        </w:rPr>
      </w:pPr>
      <w:r>
        <w:rPr>
          <w:rFonts w:ascii="Arial" w:hAnsi="Arial" w:cs="Arial"/>
          <w:sz w:val="22"/>
          <w:szCs w:val="22"/>
        </w:rPr>
        <w:br w:type="page"/>
      </w:r>
    </w:p>
    <w:p w14:paraId="7CF259E3" w14:textId="4A34C142" w:rsidR="006838C3" w:rsidRPr="0011193B" w:rsidRDefault="00867D50" w:rsidP="0011193B">
      <w:pPr>
        <w:pStyle w:val="Heading1"/>
      </w:pPr>
      <w:bookmarkStart w:id="17" w:name="_Toc64207010"/>
      <w:r w:rsidRPr="0011193B">
        <w:lastRenderedPageBreak/>
        <w:t>Annex A</w:t>
      </w:r>
      <w:bookmarkEnd w:id="17"/>
    </w:p>
    <w:p w14:paraId="64E6E59A" w14:textId="090342FA" w:rsidR="00867D50" w:rsidRPr="0011193B" w:rsidRDefault="00867D50" w:rsidP="00946136">
      <w:pPr>
        <w:rPr>
          <w:rFonts w:ascii="Arial" w:hAnsi="Arial" w:cs="Arial"/>
          <w:b/>
          <w:bCs/>
          <w:sz w:val="22"/>
          <w:szCs w:val="22"/>
        </w:rPr>
      </w:pPr>
    </w:p>
    <w:p w14:paraId="5D2D383A" w14:textId="35C722E5" w:rsidR="00867D50" w:rsidRPr="0011193B" w:rsidRDefault="00752767" w:rsidP="00946136">
      <w:pPr>
        <w:rPr>
          <w:rFonts w:ascii="Arial" w:hAnsi="Arial" w:cs="Arial"/>
          <w:b/>
          <w:bCs/>
          <w:sz w:val="22"/>
          <w:szCs w:val="22"/>
        </w:rPr>
      </w:pPr>
      <w:r w:rsidRPr="0011193B">
        <w:rPr>
          <w:rFonts w:ascii="Arial" w:hAnsi="Arial" w:cs="Arial"/>
          <w:b/>
          <w:bCs/>
          <w:sz w:val="22"/>
          <w:szCs w:val="22"/>
        </w:rPr>
        <w:t>Works</w:t>
      </w:r>
      <w:r w:rsidR="00AA169E" w:rsidRPr="0011193B">
        <w:rPr>
          <w:rFonts w:ascii="Arial" w:hAnsi="Arial" w:cs="Arial"/>
          <w:b/>
          <w:bCs/>
          <w:sz w:val="22"/>
          <w:szCs w:val="22"/>
        </w:rPr>
        <w:t xml:space="preserve"> and </w:t>
      </w:r>
      <w:r w:rsidR="00A246BF" w:rsidRPr="0011193B">
        <w:rPr>
          <w:rFonts w:ascii="Arial" w:hAnsi="Arial" w:cs="Arial"/>
          <w:b/>
          <w:bCs/>
          <w:sz w:val="22"/>
          <w:szCs w:val="22"/>
        </w:rPr>
        <w:t>Services</w:t>
      </w:r>
      <w:r w:rsidR="00AA169E" w:rsidRPr="0011193B">
        <w:rPr>
          <w:rFonts w:ascii="Arial" w:hAnsi="Arial" w:cs="Arial"/>
          <w:b/>
          <w:bCs/>
          <w:sz w:val="22"/>
          <w:szCs w:val="22"/>
        </w:rPr>
        <w:t xml:space="preserve"> – Project Type</w:t>
      </w:r>
    </w:p>
    <w:p w14:paraId="2F8B0CA9" w14:textId="77777777" w:rsidR="00AA169E" w:rsidRPr="00AA169E" w:rsidRDefault="00AA169E" w:rsidP="00AA169E">
      <w:pPr>
        <w:rPr>
          <w:rFonts w:ascii="Arial" w:hAnsi="Arial" w:cs="Arial"/>
          <w:sz w:val="22"/>
          <w:szCs w:val="22"/>
        </w:rPr>
      </w:pPr>
    </w:p>
    <w:p w14:paraId="1AFC0A58" w14:textId="1E1EF938" w:rsidR="00AA169E" w:rsidRDefault="00AA169E" w:rsidP="00AA169E">
      <w:pPr>
        <w:rPr>
          <w:rFonts w:ascii="Arial" w:hAnsi="Arial" w:cs="Arial"/>
          <w:sz w:val="22"/>
          <w:szCs w:val="22"/>
        </w:rPr>
      </w:pPr>
      <w:r w:rsidRPr="00AA169E">
        <w:rPr>
          <w:rFonts w:ascii="Arial" w:hAnsi="Arial" w:cs="Arial"/>
          <w:sz w:val="22"/>
          <w:szCs w:val="22"/>
        </w:rPr>
        <w:t>1.</w:t>
      </w:r>
      <w:r w:rsidRPr="00AA169E">
        <w:rPr>
          <w:rFonts w:ascii="Arial" w:hAnsi="Arial" w:cs="Arial"/>
          <w:sz w:val="22"/>
          <w:szCs w:val="22"/>
        </w:rPr>
        <w:tab/>
        <w:t xml:space="preserve">Within the </w:t>
      </w:r>
      <w:r w:rsidR="008C230B">
        <w:rPr>
          <w:rFonts w:ascii="Arial" w:hAnsi="Arial" w:cs="Arial"/>
          <w:sz w:val="22"/>
          <w:szCs w:val="22"/>
        </w:rPr>
        <w:t xml:space="preserve">Framework </w:t>
      </w:r>
      <w:r w:rsidRPr="00AA169E">
        <w:rPr>
          <w:rFonts w:ascii="Arial" w:hAnsi="Arial" w:cs="Arial"/>
          <w:sz w:val="22"/>
          <w:szCs w:val="22"/>
        </w:rPr>
        <w:t xml:space="preserve">Agreement there are </w:t>
      </w:r>
      <w:r w:rsidR="001D7189">
        <w:rPr>
          <w:rFonts w:ascii="Arial" w:hAnsi="Arial" w:cs="Arial"/>
          <w:sz w:val="22"/>
          <w:szCs w:val="22"/>
        </w:rPr>
        <w:t>4</w:t>
      </w:r>
      <w:r w:rsidRPr="00AA169E">
        <w:rPr>
          <w:rFonts w:ascii="Arial" w:hAnsi="Arial" w:cs="Arial"/>
          <w:sz w:val="22"/>
          <w:szCs w:val="22"/>
        </w:rPr>
        <w:t xml:space="preserve"> overarching Lots linked to </w:t>
      </w:r>
      <w:r w:rsidR="00752767">
        <w:rPr>
          <w:rFonts w:ascii="Arial" w:hAnsi="Arial" w:cs="Arial"/>
          <w:sz w:val="22"/>
          <w:szCs w:val="22"/>
        </w:rPr>
        <w:t>works</w:t>
      </w:r>
      <w:r w:rsidRPr="00AA169E">
        <w:rPr>
          <w:rFonts w:ascii="Arial" w:hAnsi="Arial" w:cs="Arial"/>
          <w:sz w:val="22"/>
          <w:szCs w:val="22"/>
        </w:rPr>
        <w:t xml:space="preserve"> and </w:t>
      </w:r>
      <w:r w:rsidR="00A246BF">
        <w:rPr>
          <w:rFonts w:ascii="Arial" w:hAnsi="Arial" w:cs="Arial"/>
          <w:sz w:val="22"/>
          <w:szCs w:val="22"/>
        </w:rPr>
        <w:t>services</w:t>
      </w:r>
      <w:r w:rsidRPr="00AA169E">
        <w:rPr>
          <w:rFonts w:ascii="Arial" w:hAnsi="Arial" w:cs="Arial"/>
          <w:sz w:val="22"/>
          <w:szCs w:val="22"/>
        </w:rPr>
        <w:t xml:space="preserve"> provision, each providing access to specific </w:t>
      </w:r>
      <w:r w:rsidR="00752767">
        <w:rPr>
          <w:rFonts w:ascii="Arial" w:hAnsi="Arial" w:cs="Arial"/>
          <w:sz w:val="22"/>
          <w:szCs w:val="22"/>
        </w:rPr>
        <w:t>works</w:t>
      </w:r>
      <w:r w:rsidRPr="00AA169E">
        <w:rPr>
          <w:rFonts w:ascii="Arial" w:hAnsi="Arial" w:cs="Arial"/>
          <w:sz w:val="22"/>
          <w:szCs w:val="22"/>
        </w:rPr>
        <w:t xml:space="preserve"> and </w:t>
      </w:r>
      <w:r w:rsidR="00A246BF">
        <w:rPr>
          <w:rFonts w:ascii="Arial" w:hAnsi="Arial" w:cs="Arial"/>
          <w:sz w:val="22"/>
          <w:szCs w:val="22"/>
        </w:rPr>
        <w:t>services</w:t>
      </w:r>
      <w:r w:rsidRPr="00AA169E">
        <w:rPr>
          <w:rFonts w:ascii="Arial" w:hAnsi="Arial" w:cs="Arial"/>
          <w:sz w:val="22"/>
          <w:szCs w:val="22"/>
        </w:rPr>
        <w:t xml:space="preserve"> requirements the project types outlined below:</w:t>
      </w:r>
    </w:p>
    <w:p w14:paraId="0734D8CB" w14:textId="116D96ED" w:rsidR="00AA169E" w:rsidRDefault="00AA169E" w:rsidP="00946136">
      <w:pPr>
        <w:rPr>
          <w:rFonts w:ascii="Arial" w:hAnsi="Arial" w:cs="Arial"/>
          <w:sz w:val="22"/>
          <w:szCs w:val="22"/>
        </w:rPr>
      </w:pPr>
    </w:p>
    <w:p w14:paraId="0E124599"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Major/Minor Construction</w:t>
      </w:r>
    </w:p>
    <w:p w14:paraId="6E04C6F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Major/Minor infrastructure</w:t>
      </w:r>
    </w:p>
    <w:p w14:paraId="4851B70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New build</w:t>
      </w:r>
    </w:p>
    <w:p w14:paraId="01E7D53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Demolition</w:t>
      </w:r>
    </w:p>
    <w:p w14:paraId="35EBB65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Maritime &amp; Coastal</w:t>
      </w:r>
    </w:p>
    <w:p w14:paraId="2EBED7C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Runways &amp; Airfields</w:t>
      </w:r>
    </w:p>
    <w:p w14:paraId="6A6922FE"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Fuel Storage</w:t>
      </w:r>
    </w:p>
    <w:p w14:paraId="5E705678"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Refurbishment</w:t>
      </w:r>
    </w:p>
    <w:p w14:paraId="16B21E8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Regeneration</w:t>
      </w:r>
    </w:p>
    <w:p w14:paraId="4A49C7DB"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Housing Programmes</w:t>
      </w:r>
    </w:p>
    <w:p w14:paraId="0B84F9D9" w14:textId="254BA459"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 xml:space="preserve">Environmental </w:t>
      </w:r>
      <w:r w:rsidR="00A246BF">
        <w:rPr>
          <w:rFonts w:ascii="Arial" w:hAnsi="Arial" w:cs="Arial"/>
          <w:sz w:val="22"/>
          <w:szCs w:val="22"/>
        </w:rPr>
        <w:t>Services</w:t>
      </w:r>
    </w:p>
    <w:p w14:paraId="0771B2C8"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Government Secure Facilities</w:t>
      </w:r>
    </w:p>
    <w:p w14:paraId="2FE457EE"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Alterations/extension</w:t>
      </w:r>
    </w:p>
    <w:p w14:paraId="660E24EB"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Conservation and Preservation of Buildings and/or Structures</w:t>
      </w:r>
    </w:p>
    <w:p w14:paraId="3443B7E6" w14:textId="59B2F03C"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Security/counter terrorism defence</w:t>
      </w:r>
    </w:p>
    <w:p w14:paraId="40B71546" w14:textId="4AB7F259" w:rsidR="00AA169E" w:rsidRDefault="00AA169E" w:rsidP="00AA169E">
      <w:pPr>
        <w:rPr>
          <w:rFonts w:ascii="Arial" w:hAnsi="Arial" w:cs="Arial"/>
          <w:sz w:val="22"/>
          <w:szCs w:val="22"/>
        </w:rPr>
      </w:pPr>
    </w:p>
    <w:p w14:paraId="0DD92AF5" w14:textId="5F51BEB0" w:rsidR="00AA169E" w:rsidRDefault="00AA169E" w:rsidP="00AA169E">
      <w:pPr>
        <w:rPr>
          <w:rFonts w:ascii="Arial" w:hAnsi="Arial" w:cs="Arial"/>
          <w:sz w:val="22"/>
          <w:szCs w:val="22"/>
        </w:rPr>
      </w:pPr>
    </w:p>
    <w:p w14:paraId="5E0D3CEE" w14:textId="35F631F6" w:rsidR="00AA169E" w:rsidRDefault="001D7189" w:rsidP="00AA169E">
      <w:pPr>
        <w:rPr>
          <w:rFonts w:ascii="Arial" w:hAnsi="Arial" w:cs="Arial"/>
          <w:sz w:val="22"/>
          <w:szCs w:val="22"/>
        </w:rPr>
      </w:pPr>
      <w:r>
        <w:rPr>
          <w:rFonts w:ascii="Arial" w:hAnsi="Arial" w:cs="Arial"/>
          <w:sz w:val="22"/>
          <w:szCs w:val="22"/>
        </w:rPr>
        <w:t>2.</w:t>
      </w:r>
      <w:r w:rsidR="00AA169E" w:rsidRPr="00AA169E">
        <w:rPr>
          <w:rFonts w:ascii="Arial" w:hAnsi="Arial" w:cs="Arial"/>
          <w:sz w:val="22"/>
          <w:szCs w:val="22"/>
        </w:rPr>
        <w:tab/>
        <w:t xml:space="preserve">The indicative projects/programme types outlined within in this Annex A provide an indication only of the requirements that may be procured through the </w:t>
      </w:r>
      <w:r w:rsidR="008C230B">
        <w:rPr>
          <w:rFonts w:ascii="Arial" w:hAnsi="Arial" w:cs="Arial"/>
          <w:sz w:val="22"/>
          <w:szCs w:val="22"/>
        </w:rPr>
        <w:t xml:space="preserve">Framework </w:t>
      </w:r>
      <w:r w:rsidR="00AA169E" w:rsidRPr="00AA169E">
        <w:rPr>
          <w:rFonts w:ascii="Arial" w:hAnsi="Arial" w:cs="Arial"/>
          <w:sz w:val="22"/>
          <w:szCs w:val="22"/>
        </w:rPr>
        <w:t>Agreement and which Lot(s) the requirements may be accessed from.</w:t>
      </w:r>
    </w:p>
    <w:p w14:paraId="77F02F76" w14:textId="5459A705" w:rsidR="00867D50" w:rsidRDefault="00867D50">
      <w:pPr>
        <w:rPr>
          <w:rFonts w:ascii="Arial" w:hAnsi="Arial" w:cs="Arial"/>
          <w:sz w:val="22"/>
          <w:szCs w:val="22"/>
        </w:rPr>
      </w:pPr>
      <w:r>
        <w:rPr>
          <w:rFonts w:ascii="Arial" w:hAnsi="Arial" w:cs="Arial"/>
          <w:sz w:val="22"/>
          <w:szCs w:val="22"/>
        </w:rPr>
        <w:br w:type="page"/>
      </w:r>
    </w:p>
    <w:p w14:paraId="0E694D0D" w14:textId="77A53E15" w:rsidR="00867D50" w:rsidRPr="0011193B" w:rsidRDefault="00867D50" w:rsidP="0011193B">
      <w:pPr>
        <w:pStyle w:val="Heading1"/>
      </w:pPr>
      <w:bookmarkStart w:id="18" w:name="_Toc64207011"/>
      <w:r w:rsidRPr="0011193B">
        <w:lastRenderedPageBreak/>
        <w:t>Annex B</w:t>
      </w:r>
      <w:bookmarkEnd w:id="18"/>
    </w:p>
    <w:p w14:paraId="194BA3E4" w14:textId="05DB29D7" w:rsidR="00867D50" w:rsidRPr="0011193B" w:rsidRDefault="00867D50" w:rsidP="00946136">
      <w:pPr>
        <w:rPr>
          <w:rFonts w:ascii="Arial" w:hAnsi="Arial" w:cs="Arial"/>
          <w:b/>
          <w:bCs/>
          <w:sz w:val="22"/>
          <w:szCs w:val="22"/>
        </w:rPr>
      </w:pPr>
    </w:p>
    <w:p w14:paraId="12337830" w14:textId="5229096D" w:rsidR="00AA169E" w:rsidRPr="0011193B" w:rsidRDefault="00752767" w:rsidP="00AA169E">
      <w:pPr>
        <w:rPr>
          <w:rFonts w:ascii="Arial" w:hAnsi="Arial" w:cs="Arial"/>
          <w:b/>
          <w:bCs/>
          <w:sz w:val="22"/>
          <w:szCs w:val="22"/>
        </w:rPr>
      </w:pPr>
      <w:r w:rsidRPr="0011193B">
        <w:rPr>
          <w:rFonts w:ascii="Arial" w:hAnsi="Arial" w:cs="Arial"/>
          <w:b/>
          <w:bCs/>
          <w:sz w:val="22"/>
          <w:szCs w:val="22"/>
        </w:rPr>
        <w:t>Works</w:t>
      </w:r>
      <w:r w:rsidR="00AA169E" w:rsidRPr="0011193B">
        <w:rPr>
          <w:rFonts w:ascii="Arial" w:hAnsi="Arial" w:cs="Arial"/>
          <w:b/>
          <w:bCs/>
          <w:sz w:val="22"/>
          <w:szCs w:val="22"/>
        </w:rPr>
        <w:t xml:space="preserve"> and </w:t>
      </w:r>
      <w:r w:rsidR="00A246BF" w:rsidRPr="0011193B">
        <w:rPr>
          <w:rFonts w:ascii="Arial" w:hAnsi="Arial" w:cs="Arial"/>
          <w:b/>
          <w:bCs/>
          <w:sz w:val="22"/>
          <w:szCs w:val="22"/>
        </w:rPr>
        <w:t>Services</w:t>
      </w:r>
      <w:r w:rsidR="00AA169E" w:rsidRPr="0011193B">
        <w:rPr>
          <w:rFonts w:ascii="Arial" w:hAnsi="Arial" w:cs="Arial"/>
          <w:b/>
          <w:bCs/>
          <w:sz w:val="22"/>
          <w:szCs w:val="22"/>
        </w:rPr>
        <w:t xml:space="preserve"> – Service Requirements</w:t>
      </w:r>
    </w:p>
    <w:p w14:paraId="5B967A71" w14:textId="77777777" w:rsidR="00AA169E" w:rsidRPr="00AA169E" w:rsidRDefault="00AA169E" w:rsidP="00AA169E">
      <w:pPr>
        <w:rPr>
          <w:rFonts w:ascii="Arial" w:hAnsi="Arial" w:cs="Arial"/>
          <w:sz w:val="22"/>
          <w:szCs w:val="22"/>
        </w:rPr>
      </w:pPr>
    </w:p>
    <w:p w14:paraId="43E0BF93" w14:textId="0B5B6B60" w:rsidR="00867D50" w:rsidRDefault="00AA169E" w:rsidP="00AA169E">
      <w:pPr>
        <w:rPr>
          <w:rFonts w:ascii="Arial" w:hAnsi="Arial" w:cs="Arial"/>
          <w:sz w:val="22"/>
          <w:szCs w:val="22"/>
        </w:rPr>
      </w:pPr>
      <w:r w:rsidRPr="00AA169E">
        <w:rPr>
          <w:rFonts w:ascii="Arial" w:hAnsi="Arial" w:cs="Arial"/>
          <w:sz w:val="22"/>
          <w:szCs w:val="22"/>
        </w:rPr>
        <w:t>1</w:t>
      </w:r>
      <w:r w:rsidR="001D7189">
        <w:rPr>
          <w:rFonts w:ascii="Arial" w:hAnsi="Arial" w:cs="Arial"/>
          <w:sz w:val="22"/>
          <w:szCs w:val="22"/>
        </w:rPr>
        <w:t>.</w:t>
      </w:r>
      <w:r w:rsidRPr="00AA169E">
        <w:rPr>
          <w:rFonts w:ascii="Arial" w:hAnsi="Arial" w:cs="Arial"/>
          <w:sz w:val="22"/>
          <w:szCs w:val="22"/>
        </w:rPr>
        <w:tab/>
        <w:t xml:space="preserve">The indicative </w:t>
      </w:r>
      <w:r w:rsidR="00752767">
        <w:rPr>
          <w:rFonts w:ascii="Arial" w:hAnsi="Arial" w:cs="Arial"/>
          <w:sz w:val="22"/>
          <w:szCs w:val="22"/>
        </w:rPr>
        <w:t>works</w:t>
      </w:r>
      <w:r w:rsidRPr="00AA169E">
        <w:rPr>
          <w:rFonts w:ascii="Arial" w:hAnsi="Arial" w:cs="Arial"/>
          <w:sz w:val="22"/>
          <w:szCs w:val="22"/>
        </w:rPr>
        <w:t xml:space="preserve"> and service types that can be accessed through the Agreement are listed below, but please note </w:t>
      </w:r>
      <w:r w:rsidR="001D7189">
        <w:rPr>
          <w:rFonts w:ascii="Arial" w:hAnsi="Arial" w:cs="Arial"/>
          <w:sz w:val="22"/>
          <w:szCs w:val="22"/>
        </w:rPr>
        <w:t xml:space="preserve">that </w:t>
      </w:r>
      <w:r w:rsidRPr="00AA169E">
        <w:rPr>
          <w:rFonts w:ascii="Arial" w:hAnsi="Arial" w:cs="Arial"/>
          <w:sz w:val="22"/>
          <w:szCs w:val="22"/>
        </w:rPr>
        <w:t>the list is not exhaustive and does not limit the requirements that may be procured:</w:t>
      </w:r>
    </w:p>
    <w:p w14:paraId="358DB226" w14:textId="17F83173" w:rsidR="00AA169E" w:rsidRDefault="00AA169E" w:rsidP="00946136">
      <w:pPr>
        <w:rPr>
          <w:rFonts w:ascii="Arial" w:hAnsi="Arial" w:cs="Arial"/>
          <w:sz w:val="22"/>
          <w:szCs w:val="22"/>
        </w:rPr>
      </w:pPr>
    </w:p>
    <w:p w14:paraId="3BCB0C43" w14:textId="77777777" w:rsidR="00AA169E" w:rsidRPr="00AA169E" w:rsidRDefault="00AA169E" w:rsidP="00AA169E">
      <w:pPr>
        <w:rPr>
          <w:rFonts w:ascii="Arial" w:hAnsi="Arial" w:cs="Arial"/>
          <w:sz w:val="22"/>
          <w:szCs w:val="22"/>
        </w:rPr>
      </w:pPr>
    </w:p>
    <w:p w14:paraId="7B4B22FA"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Airfield pavement construction work</w:t>
      </w:r>
    </w:p>
    <w:p w14:paraId="0C89C02B" w14:textId="35E19C0B"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and related </w:t>
      </w:r>
      <w:r w:rsidR="00A246BF">
        <w:rPr>
          <w:rFonts w:ascii="Arial" w:hAnsi="Arial" w:cs="Arial"/>
          <w:sz w:val="22"/>
          <w:szCs w:val="22"/>
        </w:rPr>
        <w:t>services</w:t>
      </w:r>
    </w:p>
    <w:p w14:paraId="1B9DE21A" w14:textId="2B2C1941"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design </w:t>
      </w:r>
      <w:r w:rsidR="00A246BF">
        <w:rPr>
          <w:rFonts w:ascii="Arial" w:hAnsi="Arial" w:cs="Arial"/>
          <w:sz w:val="22"/>
          <w:szCs w:val="22"/>
        </w:rPr>
        <w:t>services</w:t>
      </w:r>
    </w:p>
    <w:p w14:paraId="12F7C6EE" w14:textId="55D1A27C"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construction, engineering and inspection </w:t>
      </w:r>
      <w:r w:rsidR="00A246BF">
        <w:rPr>
          <w:rFonts w:ascii="Arial" w:hAnsi="Arial" w:cs="Arial"/>
          <w:sz w:val="22"/>
          <w:szCs w:val="22"/>
        </w:rPr>
        <w:t>services</w:t>
      </w:r>
      <w:r w:rsidRPr="001D7189">
        <w:rPr>
          <w:rFonts w:ascii="Arial" w:hAnsi="Arial" w:cs="Arial"/>
          <w:sz w:val="22"/>
          <w:szCs w:val="22"/>
        </w:rPr>
        <w:t xml:space="preserve"> </w:t>
      </w:r>
    </w:p>
    <w:p w14:paraId="469756E0"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Breakwater construction work</w:t>
      </w:r>
    </w:p>
    <w:p w14:paraId="36ECB4FB"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Building construction work</w:t>
      </w:r>
    </w:p>
    <w:p w14:paraId="31E7C059"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Building Installation Work</w:t>
      </w:r>
    </w:p>
    <w:p w14:paraId="22CAF4E5" w14:textId="66536103"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Management </w:t>
      </w:r>
      <w:r w:rsidR="00A246BF">
        <w:rPr>
          <w:rFonts w:ascii="Arial" w:hAnsi="Arial" w:cs="Arial"/>
          <w:sz w:val="22"/>
          <w:szCs w:val="22"/>
        </w:rPr>
        <w:t>Services</w:t>
      </w:r>
    </w:p>
    <w:p w14:paraId="5F21B182"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w:t>
      </w:r>
    </w:p>
    <w:p w14:paraId="2AA3AA89" w14:textId="27BD947F"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work for airfields, runways and manoeuvring </w:t>
      </w:r>
      <w:r w:rsidR="00A246BF">
        <w:rPr>
          <w:rFonts w:ascii="Arial" w:hAnsi="Arial" w:cs="Arial"/>
          <w:sz w:val="22"/>
          <w:szCs w:val="22"/>
        </w:rPr>
        <w:t>services</w:t>
      </w:r>
    </w:p>
    <w:p w14:paraId="63D2093B"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airports</w:t>
      </w:r>
    </w:p>
    <w:p w14:paraId="0BB916DF" w14:textId="2EF68EE6"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work for buildings relating to law and order or emergency </w:t>
      </w:r>
      <w:r w:rsidR="00A246BF">
        <w:rPr>
          <w:rFonts w:ascii="Arial" w:hAnsi="Arial" w:cs="Arial"/>
          <w:sz w:val="22"/>
          <w:szCs w:val="22"/>
        </w:rPr>
        <w:t>services</w:t>
      </w:r>
      <w:r w:rsidRPr="001D7189">
        <w:rPr>
          <w:rFonts w:ascii="Arial" w:hAnsi="Arial" w:cs="Arial"/>
          <w:sz w:val="22"/>
          <w:szCs w:val="22"/>
        </w:rPr>
        <w:t xml:space="preserve"> and for military buildings </w:t>
      </w:r>
    </w:p>
    <w:p w14:paraId="278DD3DB" w14:textId="15BF864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buildings relating to water transport</w:t>
      </w:r>
    </w:p>
    <w:p w14:paraId="5C7FCDD2"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military buildings and installation</w:t>
      </w:r>
    </w:p>
    <w:p w14:paraId="2E07DD69"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pipelines, communication and power lines</w:t>
      </w:r>
    </w:p>
    <w:p w14:paraId="7EC5E31A"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pipelines, communication and powerlines, for highways, roads, airfields and railways; flatwork</w:t>
      </w:r>
    </w:p>
    <w:p w14:paraId="08A6541C"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waterways</w:t>
      </w:r>
    </w:p>
    <w:p w14:paraId="6FF56CCB" w14:textId="43D4E153"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t>
      </w:r>
      <w:r w:rsidR="00752767">
        <w:rPr>
          <w:rFonts w:ascii="Arial" w:hAnsi="Arial" w:cs="Arial"/>
          <w:sz w:val="22"/>
          <w:szCs w:val="22"/>
        </w:rPr>
        <w:t>works</w:t>
      </w:r>
      <w:r w:rsidRPr="001D7189">
        <w:rPr>
          <w:rFonts w:ascii="Arial" w:hAnsi="Arial" w:cs="Arial"/>
          <w:sz w:val="22"/>
          <w:szCs w:val="22"/>
        </w:rPr>
        <w:t xml:space="preserve"> for water projects</w:t>
      </w:r>
    </w:p>
    <w:p w14:paraId="355B918C" w14:textId="58D509D6"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Consultative engineering and construction </w:t>
      </w:r>
      <w:r w:rsidR="00A246BF">
        <w:rPr>
          <w:rFonts w:ascii="Arial" w:hAnsi="Arial" w:cs="Arial"/>
          <w:sz w:val="22"/>
          <w:szCs w:val="22"/>
        </w:rPr>
        <w:t>services</w:t>
      </w:r>
    </w:p>
    <w:p w14:paraId="14EB6D9F"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Demolitions, site preparation and clearance work </w:t>
      </w:r>
    </w:p>
    <w:p w14:paraId="26D9245C" w14:textId="7FE74B0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Dismantling </w:t>
      </w:r>
      <w:r w:rsidR="00752767">
        <w:rPr>
          <w:rFonts w:ascii="Arial" w:hAnsi="Arial" w:cs="Arial"/>
          <w:sz w:val="22"/>
          <w:szCs w:val="22"/>
        </w:rPr>
        <w:t>works</w:t>
      </w:r>
      <w:r w:rsidRPr="001D7189">
        <w:rPr>
          <w:rFonts w:ascii="Arial" w:hAnsi="Arial" w:cs="Arial"/>
          <w:sz w:val="22"/>
          <w:szCs w:val="22"/>
        </w:rPr>
        <w:t xml:space="preserve"> for military installations</w:t>
      </w:r>
    </w:p>
    <w:p w14:paraId="7354AEB7"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Electrical machinery, apparatus, equipment and consumables; Lighting?</w:t>
      </w:r>
    </w:p>
    <w:p w14:paraId="12BFA5C2" w14:textId="67364826"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A246BF">
        <w:rPr>
          <w:rFonts w:ascii="Arial" w:hAnsi="Arial" w:cs="Arial"/>
          <w:sz w:val="22"/>
          <w:szCs w:val="22"/>
        </w:rPr>
        <w:t>services</w:t>
      </w:r>
    </w:p>
    <w:p w14:paraId="5D46BFF1" w14:textId="287AB658"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A246BF">
        <w:rPr>
          <w:rFonts w:ascii="Arial" w:hAnsi="Arial" w:cs="Arial"/>
          <w:sz w:val="22"/>
          <w:szCs w:val="22"/>
        </w:rPr>
        <w:t>services</w:t>
      </w:r>
      <w:r w:rsidRPr="001D7189">
        <w:rPr>
          <w:rFonts w:ascii="Arial" w:hAnsi="Arial" w:cs="Arial"/>
          <w:sz w:val="22"/>
          <w:szCs w:val="22"/>
        </w:rPr>
        <w:t xml:space="preserve"> for industrial process and production</w:t>
      </w:r>
    </w:p>
    <w:p w14:paraId="6F8F032B" w14:textId="06B20DF6"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A246BF">
        <w:rPr>
          <w:rFonts w:ascii="Arial" w:hAnsi="Arial" w:cs="Arial"/>
          <w:sz w:val="22"/>
          <w:szCs w:val="22"/>
        </w:rPr>
        <w:t>services</w:t>
      </w:r>
      <w:r w:rsidRPr="001D7189">
        <w:rPr>
          <w:rFonts w:ascii="Arial" w:hAnsi="Arial" w:cs="Arial"/>
          <w:sz w:val="22"/>
          <w:szCs w:val="22"/>
        </w:rPr>
        <w:t xml:space="preserve"> for mechanical &amp; electrical installations for buildings</w:t>
      </w:r>
    </w:p>
    <w:p w14:paraId="6740E6C4" w14:textId="40A5ED1F"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A246BF">
        <w:rPr>
          <w:rFonts w:ascii="Arial" w:hAnsi="Arial" w:cs="Arial"/>
          <w:sz w:val="22"/>
          <w:szCs w:val="22"/>
        </w:rPr>
        <w:t>services</w:t>
      </w:r>
      <w:r w:rsidRPr="001D7189">
        <w:rPr>
          <w:rFonts w:ascii="Arial" w:hAnsi="Arial" w:cs="Arial"/>
          <w:sz w:val="22"/>
          <w:szCs w:val="22"/>
        </w:rPr>
        <w:t xml:space="preserve"> for the construction of civil engineering </w:t>
      </w:r>
      <w:r w:rsidR="00752767">
        <w:rPr>
          <w:rFonts w:ascii="Arial" w:hAnsi="Arial" w:cs="Arial"/>
          <w:sz w:val="22"/>
          <w:szCs w:val="22"/>
        </w:rPr>
        <w:t>works</w:t>
      </w:r>
    </w:p>
    <w:p w14:paraId="3FE1DE45" w14:textId="2068D965"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w:t>
      </w:r>
      <w:r w:rsidR="00752767">
        <w:rPr>
          <w:rFonts w:ascii="Arial" w:hAnsi="Arial" w:cs="Arial"/>
          <w:sz w:val="22"/>
          <w:szCs w:val="22"/>
        </w:rPr>
        <w:t>works</w:t>
      </w:r>
      <w:r w:rsidRPr="001D7189">
        <w:rPr>
          <w:rFonts w:ascii="Arial" w:hAnsi="Arial" w:cs="Arial"/>
          <w:sz w:val="22"/>
          <w:szCs w:val="22"/>
        </w:rPr>
        <w:t xml:space="preserve"> and construction </w:t>
      </w:r>
      <w:r w:rsidR="00752767">
        <w:rPr>
          <w:rFonts w:ascii="Arial" w:hAnsi="Arial" w:cs="Arial"/>
          <w:sz w:val="22"/>
          <w:szCs w:val="22"/>
        </w:rPr>
        <w:t>works</w:t>
      </w:r>
    </w:p>
    <w:p w14:paraId="5718DA93" w14:textId="7168A8EB"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Installation </w:t>
      </w:r>
      <w:r w:rsidR="00A246BF">
        <w:rPr>
          <w:rFonts w:ascii="Arial" w:hAnsi="Arial" w:cs="Arial"/>
          <w:sz w:val="22"/>
          <w:szCs w:val="22"/>
        </w:rPr>
        <w:t>Services</w:t>
      </w:r>
    </w:p>
    <w:p w14:paraId="6F862D9D" w14:textId="473647EA"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Port and waterways operation </w:t>
      </w:r>
      <w:r w:rsidR="00A246BF">
        <w:rPr>
          <w:rFonts w:ascii="Arial" w:hAnsi="Arial" w:cs="Arial"/>
          <w:sz w:val="22"/>
          <w:szCs w:val="22"/>
        </w:rPr>
        <w:t>services</w:t>
      </w:r>
      <w:r w:rsidRPr="001D7189">
        <w:rPr>
          <w:rFonts w:ascii="Arial" w:hAnsi="Arial" w:cs="Arial"/>
          <w:sz w:val="22"/>
          <w:szCs w:val="22"/>
        </w:rPr>
        <w:t xml:space="preserve"> and associated </w:t>
      </w:r>
      <w:r w:rsidR="00A246BF">
        <w:rPr>
          <w:rFonts w:ascii="Arial" w:hAnsi="Arial" w:cs="Arial"/>
          <w:sz w:val="22"/>
          <w:szCs w:val="22"/>
        </w:rPr>
        <w:t>services</w:t>
      </w:r>
    </w:p>
    <w:p w14:paraId="0990D5AD" w14:textId="0871C55C"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Runway construction </w:t>
      </w:r>
      <w:r w:rsidR="00752767">
        <w:rPr>
          <w:rFonts w:ascii="Arial" w:hAnsi="Arial" w:cs="Arial"/>
          <w:sz w:val="22"/>
          <w:szCs w:val="22"/>
        </w:rPr>
        <w:t>works</w:t>
      </w:r>
    </w:p>
    <w:p w14:paraId="14620838" w14:textId="0FAD1CBD"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Waterway operation </w:t>
      </w:r>
      <w:r w:rsidR="00A246BF">
        <w:rPr>
          <w:rFonts w:ascii="Arial" w:hAnsi="Arial" w:cs="Arial"/>
          <w:sz w:val="22"/>
          <w:szCs w:val="22"/>
        </w:rPr>
        <w:t>services</w:t>
      </w:r>
    </w:p>
    <w:p w14:paraId="0FE212EE"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Waterways except canals</w:t>
      </w:r>
    </w:p>
    <w:p w14:paraId="010190AD" w14:textId="0F072AD0" w:rsidR="00AA169E" w:rsidRPr="001D7189" w:rsidRDefault="00752767" w:rsidP="001D7189">
      <w:pPr>
        <w:pStyle w:val="ListParagraph"/>
        <w:numPr>
          <w:ilvl w:val="0"/>
          <w:numId w:val="37"/>
        </w:numPr>
        <w:rPr>
          <w:rFonts w:ascii="Arial" w:hAnsi="Arial" w:cs="Arial"/>
          <w:sz w:val="22"/>
          <w:szCs w:val="22"/>
        </w:rPr>
      </w:pPr>
      <w:r>
        <w:rPr>
          <w:rFonts w:ascii="Arial" w:hAnsi="Arial" w:cs="Arial"/>
          <w:sz w:val="22"/>
          <w:szCs w:val="22"/>
        </w:rPr>
        <w:t>Works</w:t>
      </w:r>
      <w:r w:rsidR="00AA169E" w:rsidRPr="001D7189">
        <w:rPr>
          <w:rFonts w:ascii="Arial" w:hAnsi="Arial" w:cs="Arial"/>
          <w:sz w:val="22"/>
          <w:szCs w:val="22"/>
        </w:rPr>
        <w:t xml:space="preserve"> for complete or part construction and civil engineering </w:t>
      </w:r>
      <w:r>
        <w:rPr>
          <w:rFonts w:ascii="Arial" w:hAnsi="Arial" w:cs="Arial"/>
          <w:sz w:val="22"/>
          <w:szCs w:val="22"/>
        </w:rPr>
        <w:t>works</w:t>
      </w:r>
    </w:p>
    <w:p w14:paraId="308D2E69" w14:textId="333A2E50" w:rsidR="00AA169E" w:rsidRDefault="00AA169E" w:rsidP="00AA169E">
      <w:pPr>
        <w:rPr>
          <w:rFonts w:ascii="Arial" w:hAnsi="Arial" w:cs="Arial"/>
          <w:sz w:val="22"/>
          <w:szCs w:val="22"/>
        </w:rPr>
      </w:pPr>
    </w:p>
    <w:p w14:paraId="5A0F876E" w14:textId="20CB7508" w:rsidR="00AA169E" w:rsidRDefault="00AA169E" w:rsidP="00AA169E">
      <w:pPr>
        <w:rPr>
          <w:rFonts w:ascii="Arial" w:hAnsi="Arial" w:cs="Arial"/>
          <w:sz w:val="22"/>
          <w:szCs w:val="22"/>
        </w:rPr>
      </w:pPr>
    </w:p>
    <w:p w14:paraId="3855873A" w14:textId="77777777" w:rsidR="00AA169E" w:rsidRDefault="00AA169E" w:rsidP="00AA169E">
      <w:pPr>
        <w:rPr>
          <w:rFonts w:ascii="Arial" w:hAnsi="Arial" w:cs="Arial"/>
          <w:sz w:val="22"/>
          <w:szCs w:val="22"/>
        </w:rPr>
      </w:pPr>
    </w:p>
    <w:p w14:paraId="734B9294" w14:textId="645BCEF4" w:rsidR="00867D50" w:rsidRDefault="00867D50">
      <w:pPr>
        <w:rPr>
          <w:rFonts w:ascii="Arial" w:hAnsi="Arial" w:cs="Arial"/>
          <w:sz w:val="22"/>
          <w:szCs w:val="22"/>
        </w:rPr>
      </w:pPr>
      <w:r>
        <w:rPr>
          <w:rFonts w:ascii="Arial" w:hAnsi="Arial" w:cs="Arial"/>
          <w:sz w:val="22"/>
          <w:szCs w:val="22"/>
        </w:rPr>
        <w:br w:type="page"/>
      </w:r>
    </w:p>
    <w:p w14:paraId="311F5011" w14:textId="6CF6A500" w:rsidR="00867D50" w:rsidRPr="0011193B" w:rsidRDefault="00867D50" w:rsidP="0011193B">
      <w:pPr>
        <w:pStyle w:val="Heading1"/>
      </w:pPr>
      <w:bookmarkStart w:id="19" w:name="_Toc64207012"/>
      <w:r w:rsidRPr="0011193B">
        <w:lastRenderedPageBreak/>
        <w:t>Annex C</w:t>
      </w:r>
      <w:bookmarkEnd w:id="19"/>
    </w:p>
    <w:p w14:paraId="4D24E750" w14:textId="1BCABAB6" w:rsidR="00AA169E" w:rsidRDefault="00AA169E" w:rsidP="00946136">
      <w:pPr>
        <w:rPr>
          <w:rFonts w:ascii="Arial" w:hAnsi="Arial" w:cs="Arial"/>
          <w:sz w:val="22"/>
          <w:szCs w:val="22"/>
        </w:rPr>
      </w:pPr>
    </w:p>
    <w:p w14:paraId="4B699901" w14:textId="77777777" w:rsidR="00AA169E" w:rsidRDefault="00AA169E" w:rsidP="00946136">
      <w:pPr>
        <w:rPr>
          <w:rFonts w:ascii="Arial" w:hAnsi="Arial" w:cs="Arial"/>
          <w:sz w:val="22"/>
          <w:szCs w:val="22"/>
        </w:rPr>
      </w:pPr>
    </w:p>
    <w:p w14:paraId="53DCFC1C" w14:textId="40EFC9DD" w:rsidR="00AA169E" w:rsidRPr="0011193B" w:rsidRDefault="00AA169E" w:rsidP="00AA169E">
      <w:pPr>
        <w:rPr>
          <w:rFonts w:ascii="Arial" w:hAnsi="Arial" w:cs="Arial"/>
          <w:b/>
          <w:bCs/>
          <w:sz w:val="22"/>
          <w:szCs w:val="22"/>
        </w:rPr>
      </w:pPr>
      <w:r w:rsidRPr="0011193B">
        <w:rPr>
          <w:rFonts w:ascii="Arial" w:hAnsi="Arial" w:cs="Arial"/>
          <w:b/>
          <w:bCs/>
          <w:sz w:val="22"/>
          <w:szCs w:val="22"/>
        </w:rPr>
        <w:t>Procurement Routes</w:t>
      </w:r>
    </w:p>
    <w:p w14:paraId="5FC0A605" w14:textId="77777777" w:rsidR="00AA169E" w:rsidRPr="00AA169E" w:rsidRDefault="00AA169E" w:rsidP="00AA169E">
      <w:pPr>
        <w:rPr>
          <w:rFonts w:ascii="Arial" w:hAnsi="Arial" w:cs="Arial"/>
          <w:sz w:val="22"/>
          <w:szCs w:val="22"/>
        </w:rPr>
      </w:pPr>
    </w:p>
    <w:p w14:paraId="7CAE0493" w14:textId="21023951" w:rsidR="00AA169E" w:rsidRPr="0006289D" w:rsidRDefault="00AA169E" w:rsidP="0006289D">
      <w:pPr>
        <w:pStyle w:val="ListParagraph"/>
        <w:numPr>
          <w:ilvl w:val="0"/>
          <w:numId w:val="34"/>
        </w:numPr>
        <w:ind w:left="0" w:firstLine="0"/>
        <w:rPr>
          <w:rFonts w:ascii="Arial" w:hAnsi="Arial" w:cs="Arial"/>
          <w:sz w:val="22"/>
          <w:szCs w:val="22"/>
        </w:rPr>
      </w:pPr>
      <w:r w:rsidRPr="0006289D">
        <w:rPr>
          <w:rFonts w:ascii="Arial" w:hAnsi="Arial" w:cs="Arial"/>
          <w:sz w:val="22"/>
          <w:szCs w:val="22"/>
        </w:rPr>
        <w:t xml:space="preserve">The </w:t>
      </w:r>
      <w:r w:rsidR="00A246BF">
        <w:rPr>
          <w:rFonts w:ascii="Arial" w:hAnsi="Arial" w:cs="Arial"/>
          <w:sz w:val="22"/>
          <w:szCs w:val="22"/>
        </w:rPr>
        <w:t>Contractor</w:t>
      </w:r>
      <w:r w:rsidRPr="0006289D">
        <w:rPr>
          <w:rFonts w:ascii="Arial" w:hAnsi="Arial" w:cs="Arial"/>
          <w:sz w:val="22"/>
          <w:szCs w:val="22"/>
        </w:rPr>
        <w:t xml:space="preserve"> shall ensure that it complies with the Government Guidance and Best Practice as set out in the Government Construction Strategy 2016 - 2020.</w:t>
      </w:r>
    </w:p>
    <w:p w14:paraId="496698FA" w14:textId="77777777" w:rsidR="00AA169E" w:rsidRPr="00AA169E" w:rsidRDefault="00AA169E" w:rsidP="00AA169E">
      <w:pPr>
        <w:pStyle w:val="ListParagraph"/>
        <w:ind w:left="732"/>
        <w:rPr>
          <w:rFonts w:ascii="Arial" w:hAnsi="Arial" w:cs="Arial"/>
          <w:sz w:val="22"/>
          <w:szCs w:val="22"/>
        </w:rPr>
      </w:pPr>
    </w:p>
    <w:p w14:paraId="02EA2195" w14:textId="0459E79B" w:rsidR="00AA169E" w:rsidRPr="00AA169E" w:rsidRDefault="0006289D" w:rsidP="0006289D">
      <w:pPr>
        <w:rPr>
          <w:rFonts w:ascii="Arial" w:hAnsi="Arial" w:cs="Arial"/>
          <w:sz w:val="22"/>
          <w:szCs w:val="22"/>
        </w:rPr>
      </w:pPr>
      <w:r>
        <w:rPr>
          <w:rFonts w:ascii="Arial" w:hAnsi="Arial" w:cs="Arial"/>
          <w:sz w:val="22"/>
          <w:szCs w:val="22"/>
        </w:rPr>
        <w:t>2.</w:t>
      </w:r>
      <w:r w:rsidR="00AA169E" w:rsidRPr="00AA169E">
        <w:rPr>
          <w:rFonts w:ascii="Arial" w:hAnsi="Arial" w:cs="Arial"/>
          <w:sz w:val="22"/>
          <w:szCs w:val="22"/>
        </w:rPr>
        <w:tab/>
        <w:t>An overview of the procurement routes and the Government Construction Strategy</w:t>
      </w:r>
      <w:r w:rsidR="00AA169E">
        <w:rPr>
          <w:rFonts w:ascii="Arial" w:hAnsi="Arial" w:cs="Arial"/>
          <w:sz w:val="22"/>
          <w:szCs w:val="22"/>
        </w:rPr>
        <w:t xml:space="preserve"> </w:t>
      </w:r>
      <w:r w:rsidR="00AA169E" w:rsidRPr="00AA169E">
        <w:rPr>
          <w:rFonts w:ascii="Arial" w:hAnsi="Arial" w:cs="Arial"/>
          <w:sz w:val="22"/>
          <w:szCs w:val="22"/>
        </w:rPr>
        <w:t>2016 - 2020 can be found by accessing the link below:</w:t>
      </w:r>
    </w:p>
    <w:p w14:paraId="6B16F026" w14:textId="77777777" w:rsidR="00AA169E" w:rsidRPr="00AA169E" w:rsidRDefault="00AA169E" w:rsidP="00AA169E">
      <w:pPr>
        <w:rPr>
          <w:rFonts w:ascii="Arial" w:hAnsi="Arial" w:cs="Arial"/>
          <w:sz w:val="22"/>
          <w:szCs w:val="22"/>
        </w:rPr>
      </w:pPr>
    </w:p>
    <w:p w14:paraId="6A07C349" w14:textId="4BD5874E" w:rsidR="00AA169E" w:rsidRPr="00AA169E" w:rsidRDefault="0011193B" w:rsidP="0006289D">
      <w:pPr>
        <w:ind w:left="737"/>
        <w:rPr>
          <w:rFonts w:ascii="Arial" w:hAnsi="Arial" w:cs="Arial"/>
          <w:sz w:val="22"/>
          <w:szCs w:val="22"/>
        </w:rPr>
      </w:pPr>
      <w:hyperlink r:id="rId19" w:history="1">
        <w:r w:rsidR="0006289D" w:rsidRPr="00877621">
          <w:rPr>
            <w:rStyle w:val="Hyperlink"/>
            <w:rFonts w:ascii="Arial" w:hAnsi="Arial" w:cs="Arial"/>
            <w:sz w:val="22"/>
            <w:szCs w:val="22"/>
          </w:rPr>
          <w:t>https://www.gov.uk/government/publications/government-construction-strategy-</w:t>
        </w:r>
      </w:hyperlink>
      <w:r w:rsidR="00AA169E" w:rsidRPr="00AA169E">
        <w:rPr>
          <w:rFonts w:ascii="Arial" w:hAnsi="Arial" w:cs="Arial"/>
          <w:sz w:val="22"/>
          <w:szCs w:val="22"/>
        </w:rPr>
        <w:t xml:space="preserve">2016-2020 </w:t>
      </w:r>
    </w:p>
    <w:p w14:paraId="46DBC46D" w14:textId="77777777" w:rsidR="00AA169E" w:rsidRPr="00AA169E" w:rsidRDefault="00AA169E" w:rsidP="00AA169E">
      <w:pPr>
        <w:rPr>
          <w:rFonts w:ascii="Arial" w:hAnsi="Arial" w:cs="Arial"/>
          <w:sz w:val="22"/>
          <w:szCs w:val="22"/>
        </w:rPr>
      </w:pPr>
    </w:p>
    <w:p w14:paraId="780B5B91" w14:textId="6D5DA467" w:rsidR="00AA169E" w:rsidRPr="0006289D" w:rsidRDefault="0006289D" w:rsidP="001D7189">
      <w:pPr>
        <w:rPr>
          <w:rFonts w:ascii="Arial" w:hAnsi="Arial" w:cs="Arial"/>
          <w:sz w:val="22"/>
          <w:szCs w:val="22"/>
        </w:rPr>
      </w:pPr>
      <w:r>
        <w:rPr>
          <w:rFonts w:ascii="Arial" w:hAnsi="Arial" w:cs="Arial"/>
          <w:sz w:val="22"/>
          <w:szCs w:val="22"/>
        </w:rPr>
        <w:t xml:space="preserve">3. </w:t>
      </w:r>
      <w:r w:rsidR="001D7189">
        <w:rPr>
          <w:rFonts w:ascii="Arial" w:hAnsi="Arial" w:cs="Arial"/>
          <w:sz w:val="22"/>
          <w:szCs w:val="22"/>
        </w:rPr>
        <w:tab/>
      </w:r>
      <w:r w:rsidR="00AA169E" w:rsidRPr="0006289D">
        <w:rPr>
          <w:rFonts w:ascii="Arial" w:hAnsi="Arial" w:cs="Arial"/>
          <w:sz w:val="22"/>
          <w:szCs w:val="22"/>
        </w:rPr>
        <w:t xml:space="preserve">This </w:t>
      </w:r>
      <w:r w:rsidR="00A246BF">
        <w:rPr>
          <w:rFonts w:ascii="Arial" w:hAnsi="Arial" w:cs="Arial"/>
          <w:sz w:val="22"/>
          <w:szCs w:val="22"/>
        </w:rPr>
        <w:t>Contractor</w:t>
      </w:r>
      <w:r w:rsidR="00AA169E" w:rsidRPr="0006289D">
        <w:rPr>
          <w:rFonts w:ascii="Arial" w:hAnsi="Arial" w:cs="Arial"/>
          <w:sz w:val="22"/>
          <w:szCs w:val="22"/>
        </w:rPr>
        <w:t xml:space="preserve"> shall facilitate the utilisation of different RIBA construction procurement types and align to the principles of the following approaches, as required:</w:t>
      </w:r>
    </w:p>
    <w:p w14:paraId="4ECB85DD" w14:textId="77777777" w:rsidR="00AA169E" w:rsidRPr="00AA169E" w:rsidRDefault="00AA169E" w:rsidP="00AA169E">
      <w:pPr>
        <w:pStyle w:val="ListParagraph"/>
        <w:ind w:left="732"/>
        <w:rPr>
          <w:rFonts w:ascii="Arial" w:hAnsi="Arial" w:cs="Arial"/>
          <w:sz w:val="22"/>
          <w:szCs w:val="22"/>
        </w:rPr>
      </w:pPr>
    </w:p>
    <w:p w14:paraId="66C4BEF0" w14:textId="0B16FAD8" w:rsidR="00AA169E" w:rsidRPr="00AA169E" w:rsidRDefault="001D7189" w:rsidP="001D7189">
      <w:pPr>
        <w:ind w:left="737"/>
        <w:rPr>
          <w:rFonts w:ascii="Arial" w:hAnsi="Arial" w:cs="Arial"/>
          <w:sz w:val="22"/>
          <w:szCs w:val="22"/>
        </w:rPr>
      </w:pPr>
      <w:r>
        <w:rPr>
          <w:rFonts w:ascii="Arial" w:hAnsi="Arial" w:cs="Arial"/>
          <w:sz w:val="22"/>
          <w:szCs w:val="22"/>
        </w:rPr>
        <w:t>a.</w:t>
      </w:r>
      <w:r w:rsidR="00AA169E" w:rsidRPr="00AA169E">
        <w:rPr>
          <w:rFonts w:ascii="Arial" w:hAnsi="Arial" w:cs="Arial"/>
          <w:sz w:val="22"/>
          <w:szCs w:val="22"/>
        </w:rPr>
        <w:tab/>
      </w:r>
      <w:r w:rsidR="008C230B">
        <w:rPr>
          <w:rFonts w:ascii="Arial" w:hAnsi="Arial" w:cs="Arial"/>
          <w:sz w:val="22"/>
          <w:szCs w:val="22"/>
        </w:rPr>
        <w:t>d</w:t>
      </w:r>
      <w:r w:rsidR="00AA169E" w:rsidRPr="00AA169E">
        <w:rPr>
          <w:rFonts w:ascii="Arial" w:hAnsi="Arial" w:cs="Arial"/>
          <w:sz w:val="22"/>
          <w:szCs w:val="22"/>
        </w:rPr>
        <w:t xml:space="preserve">esign and </w:t>
      </w:r>
      <w:r w:rsidR="008C230B">
        <w:rPr>
          <w:rFonts w:ascii="Arial" w:hAnsi="Arial" w:cs="Arial"/>
          <w:sz w:val="22"/>
          <w:szCs w:val="22"/>
        </w:rPr>
        <w:t>b</w:t>
      </w:r>
      <w:r w:rsidR="00AA169E" w:rsidRPr="00AA169E">
        <w:rPr>
          <w:rFonts w:ascii="Arial" w:hAnsi="Arial" w:cs="Arial"/>
          <w:sz w:val="22"/>
          <w:szCs w:val="22"/>
        </w:rPr>
        <w:t xml:space="preserve">uild: </w:t>
      </w:r>
      <w:r w:rsidR="008C230B">
        <w:rPr>
          <w:rFonts w:ascii="Arial" w:hAnsi="Arial" w:cs="Arial"/>
          <w:sz w:val="22"/>
          <w:szCs w:val="22"/>
        </w:rPr>
        <w:t>s</w:t>
      </w:r>
      <w:r w:rsidR="00AA169E" w:rsidRPr="00AA169E">
        <w:rPr>
          <w:rFonts w:ascii="Arial" w:hAnsi="Arial" w:cs="Arial"/>
          <w:sz w:val="22"/>
          <w:szCs w:val="22"/>
        </w:rPr>
        <w:t xml:space="preserve">ingle </w:t>
      </w:r>
      <w:r w:rsidR="008C230B">
        <w:rPr>
          <w:rFonts w:ascii="Arial" w:hAnsi="Arial" w:cs="Arial"/>
          <w:sz w:val="22"/>
          <w:szCs w:val="22"/>
        </w:rPr>
        <w:t>s</w:t>
      </w:r>
      <w:r w:rsidR="00AA169E" w:rsidRPr="00AA169E">
        <w:rPr>
          <w:rFonts w:ascii="Arial" w:hAnsi="Arial" w:cs="Arial"/>
          <w:sz w:val="22"/>
          <w:szCs w:val="22"/>
        </w:rPr>
        <w:t>tage</w:t>
      </w:r>
    </w:p>
    <w:p w14:paraId="24DDE15E" w14:textId="59F7F0BF" w:rsidR="00AA169E" w:rsidRPr="00AA169E" w:rsidRDefault="001D7189" w:rsidP="001D7189">
      <w:pPr>
        <w:ind w:left="737"/>
        <w:rPr>
          <w:rFonts w:ascii="Arial" w:hAnsi="Arial" w:cs="Arial"/>
          <w:sz w:val="22"/>
          <w:szCs w:val="22"/>
        </w:rPr>
      </w:pPr>
      <w:r>
        <w:rPr>
          <w:rFonts w:ascii="Arial" w:hAnsi="Arial" w:cs="Arial"/>
          <w:sz w:val="22"/>
          <w:szCs w:val="22"/>
        </w:rPr>
        <w:t>b.</w:t>
      </w:r>
      <w:r w:rsidR="00AA169E" w:rsidRPr="00AA169E">
        <w:rPr>
          <w:rFonts w:ascii="Arial" w:hAnsi="Arial" w:cs="Arial"/>
          <w:sz w:val="22"/>
          <w:szCs w:val="22"/>
        </w:rPr>
        <w:tab/>
      </w:r>
      <w:r w:rsidR="008C230B">
        <w:rPr>
          <w:rFonts w:ascii="Arial" w:hAnsi="Arial" w:cs="Arial"/>
          <w:sz w:val="22"/>
          <w:szCs w:val="22"/>
        </w:rPr>
        <w:t>d</w:t>
      </w:r>
      <w:r w:rsidR="00AA169E" w:rsidRPr="00AA169E">
        <w:rPr>
          <w:rFonts w:ascii="Arial" w:hAnsi="Arial" w:cs="Arial"/>
          <w:sz w:val="22"/>
          <w:szCs w:val="22"/>
        </w:rPr>
        <w:t xml:space="preserve">esign and </w:t>
      </w:r>
      <w:r w:rsidR="008C230B">
        <w:rPr>
          <w:rFonts w:ascii="Arial" w:hAnsi="Arial" w:cs="Arial"/>
          <w:sz w:val="22"/>
          <w:szCs w:val="22"/>
        </w:rPr>
        <w:t>b</w:t>
      </w:r>
      <w:r w:rsidR="00AA169E" w:rsidRPr="00AA169E">
        <w:rPr>
          <w:rFonts w:ascii="Arial" w:hAnsi="Arial" w:cs="Arial"/>
          <w:sz w:val="22"/>
          <w:szCs w:val="22"/>
        </w:rPr>
        <w:t xml:space="preserve">uild: </w:t>
      </w:r>
      <w:r w:rsidR="008C230B">
        <w:rPr>
          <w:rFonts w:ascii="Arial" w:hAnsi="Arial" w:cs="Arial"/>
          <w:sz w:val="22"/>
          <w:szCs w:val="22"/>
        </w:rPr>
        <w:t>t</w:t>
      </w:r>
      <w:r w:rsidR="00AA169E" w:rsidRPr="00AA169E">
        <w:rPr>
          <w:rFonts w:ascii="Arial" w:hAnsi="Arial" w:cs="Arial"/>
          <w:sz w:val="22"/>
          <w:szCs w:val="22"/>
        </w:rPr>
        <w:t xml:space="preserve">wo </w:t>
      </w:r>
      <w:r w:rsidR="008C230B">
        <w:rPr>
          <w:rFonts w:ascii="Arial" w:hAnsi="Arial" w:cs="Arial"/>
          <w:sz w:val="22"/>
          <w:szCs w:val="22"/>
        </w:rPr>
        <w:t>s</w:t>
      </w:r>
      <w:r w:rsidR="00AA169E" w:rsidRPr="00AA169E">
        <w:rPr>
          <w:rFonts w:ascii="Arial" w:hAnsi="Arial" w:cs="Arial"/>
          <w:sz w:val="22"/>
          <w:szCs w:val="22"/>
        </w:rPr>
        <w:t>tage</w:t>
      </w:r>
    </w:p>
    <w:p w14:paraId="6F1BA75E" w14:textId="17DBA8DB" w:rsidR="00AA169E" w:rsidRPr="00AA169E" w:rsidRDefault="001D7189" w:rsidP="001D7189">
      <w:pPr>
        <w:ind w:left="737"/>
        <w:rPr>
          <w:rFonts w:ascii="Arial" w:hAnsi="Arial" w:cs="Arial"/>
          <w:sz w:val="22"/>
          <w:szCs w:val="22"/>
        </w:rPr>
      </w:pPr>
      <w:r>
        <w:rPr>
          <w:rFonts w:ascii="Arial" w:hAnsi="Arial" w:cs="Arial"/>
          <w:sz w:val="22"/>
          <w:szCs w:val="22"/>
        </w:rPr>
        <w:t>c.</w:t>
      </w:r>
      <w:r w:rsidR="00AA169E" w:rsidRPr="00AA169E">
        <w:rPr>
          <w:rFonts w:ascii="Arial" w:hAnsi="Arial" w:cs="Arial"/>
          <w:sz w:val="22"/>
          <w:szCs w:val="22"/>
        </w:rPr>
        <w:tab/>
      </w:r>
      <w:r w:rsidR="008C230B">
        <w:rPr>
          <w:rFonts w:ascii="Arial" w:hAnsi="Arial" w:cs="Arial"/>
          <w:sz w:val="22"/>
          <w:szCs w:val="22"/>
        </w:rPr>
        <w:t>t</w:t>
      </w:r>
      <w:r w:rsidR="00AA169E" w:rsidRPr="00AA169E">
        <w:rPr>
          <w:rFonts w:ascii="Arial" w:hAnsi="Arial" w:cs="Arial"/>
          <w:sz w:val="22"/>
          <w:szCs w:val="22"/>
        </w:rPr>
        <w:t>raditional</w:t>
      </w:r>
    </w:p>
    <w:p w14:paraId="12F0A149" w14:textId="0EDB9848" w:rsidR="00AA169E" w:rsidRPr="00AA169E" w:rsidRDefault="001D7189" w:rsidP="001D7189">
      <w:pPr>
        <w:ind w:left="737"/>
        <w:rPr>
          <w:rFonts w:ascii="Arial" w:hAnsi="Arial" w:cs="Arial"/>
          <w:sz w:val="22"/>
          <w:szCs w:val="22"/>
        </w:rPr>
      </w:pPr>
      <w:r>
        <w:rPr>
          <w:rFonts w:ascii="Arial" w:hAnsi="Arial" w:cs="Arial"/>
          <w:sz w:val="22"/>
          <w:szCs w:val="22"/>
        </w:rPr>
        <w:t>d.</w:t>
      </w:r>
      <w:r w:rsidR="00AA169E" w:rsidRPr="00AA169E">
        <w:rPr>
          <w:rFonts w:ascii="Arial" w:hAnsi="Arial" w:cs="Arial"/>
          <w:sz w:val="22"/>
          <w:szCs w:val="22"/>
        </w:rPr>
        <w:tab/>
      </w:r>
      <w:r w:rsidR="008C230B">
        <w:rPr>
          <w:rFonts w:ascii="Arial" w:hAnsi="Arial" w:cs="Arial"/>
          <w:sz w:val="22"/>
          <w:szCs w:val="22"/>
        </w:rPr>
        <w:t>t</w:t>
      </w:r>
      <w:r w:rsidR="00AA169E" w:rsidRPr="00AA169E">
        <w:rPr>
          <w:rFonts w:ascii="Arial" w:hAnsi="Arial" w:cs="Arial"/>
          <w:sz w:val="22"/>
          <w:szCs w:val="22"/>
        </w:rPr>
        <w:t xml:space="preserve">wo </w:t>
      </w:r>
      <w:r w:rsidR="008C230B">
        <w:rPr>
          <w:rFonts w:ascii="Arial" w:hAnsi="Arial" w:cs="Arial"/>
          <w:sz w:val="22"/>
          <w:szCs w:val="22"/>
        </w:rPr>
        <w:t>s</w:t>
      </w:r>
      <w:r w:rsidR="00AA169E" w:rsidRPr="00AA169E">
        <w:rPr>
          <w:rFonts w:ascii="Arial" w:hAnsi="Arial" w:cs="Arial"/>
          <w:sz w:val="22"/>
          <w:szCs w:val="22"/>
        </w:rPr>
        <w:t xml:space="preserve">tage </w:t>
      </w:r>
      <w:r w:rsidR="008C230B">
        <w:rPr>
          <w:rFonts w:ascii="Arial" w:hAnsi="Arial" w:cs="Arial"/>
          <w:sz w:val="22"/>
          <w:szCs w:val="22"/>
        </w:rPr>
        <w:t>o</w:t>
      </w:r>
      <w:r w:rsidR="00AA169E" w:rsidRPr="00AA169E">
        <w:rPr>
          <w:rFonts w:ascii="Arial" w:hAnsi="Arial" w:cs="Arial"/>
          <w:sz w:val="22"/>
          <w:szCs w:val="22"/>
        </w:rPr>
        <w:t xml:space="preserve">pen </w:t>
      </w:r>
      <w:r w:rsidR="008C230B">
        <w:rPr>
          <w:rFonts w:ascii="Arial" w:hAnsi="Arial" w:cs="Arial"/>
          <w:sz w:val="22"/>
          <w:szCs w:val="22"/>
        </w:rPr>
        <w:t>b</w:t>
      </w:r>
      <w:r w:rsidR="00AA169E" w:rsidRPr="00AA169E">
        <w:rPr>
          <w:rFonts w:ascii="Arial" w:hAnsi="Arial" w:cs="Arial"/>
          <w:sz w:val="22"/>
          <w:szCs w:val="22"/>
        </w:rPr>
        <w:t>ook</w:t>
      </w:r>
    </w:p>
    <w:p w14:paraId="346822CB" w14:textId="0B2BE4C1" w:rsidR="00AA169E" w:rsidRPr="00AA169E" w:rsidRDefault="001D7189" w:rsidP="001D7189">
      <w:pPr>
        <w:ind w:left="737"/>
        <w:rPr>
          <w:rFonts w:ascii="Arial" w:hAnsi="Arial" w:cs="Arial"/>
          <w:sz w:val="22"/>
          <w:szCs w:val="22"/>
        </w:rPr>
      </w:pPr>
      <w:r>
        <w:rPr>
          <w:rFonts w:ascii="Arial" w:hAnsi="Arial" w:cs="Arial"/>
          <w:sz w:val="22"/>
          <w:szCs w:val="22"/>
        </w:rPr>
        <w:t>e.</w:t>
      </w:r>
      <w:r w:rsidR="00AA169E" w:rsidRPr="00AA169E">
        <w:rPr>
          <w:rFonts w:ascii="Arial" w:hAnsi="Arial" w:cs="Arial"/>
          <w:sz w:val="22"/>
          <w:szCs w:val="22"/>
        </w:rPr>
        <w:tab/>
      </w:r>
      <w:r w:rsidR="008C230B">
        <w:rPr>
          <w:rFonts w:ascii="Arial" w:hAnsi="Arial" w:cs="Arial"/>
          <w:sz w:val="22"/>
          <w:szCs w:val="22"/>
        </w:rPr>
        <w:t>c</w:t>
      </w:r>
      <w:r w:rsidR="00AA169E" w:rsidRPr="00AA169E">
        <w:rPr>
          <w:rFonts w:ascii="Arial" w:hAnsi="Arial" w:cs="Arial"/>
          <w:sz w:val="22"/>
          <w:szCs w:val="22"/>
        </w:rPr>
        <w:t xml:space="preserve">ost </w:t>
      </w:r>
      <w:r w:rsidR="008C230B">
        <w:rPr>
          <w:rFonts w:ascii="Arial" w:hAnsi="Arial" w:cs="Arial"/>
          <w:sz w:val="22"/>
          <w:szCs w:val="22"/>
        </w:rPr>
        <w:t>l</w:t>
      </w:r>
      <w:r w:rsidR="00AA169E" w:rsidRPr="00AA169E">
        <w:rPr>
          <w:rFonts w:ascii="Arial" w:hAnsi="Arial" w:cs="Arial"/>
          <w:sz w:val="22"/>
          <w:szCs w:val="22"/>
        </w:rPr>
        <w:t xml:space="preserve">ed </w:t>
      </w:r>
      <w:r w:rsidR="008C230B">
        <w:rPr>
          <w:rFonts w:ascii="Arial" w:hAnsi="Arial" w:cs="Arial"/>
          <w:sz w:val="22"/>
          <w:szCs w:val="22"/>
        </w:rPr>
        <w:t>p</w:t>
      </w:r>
      <w:r w:rsidR="00AA169E" w:rsidRPr="00AA169E">
        <w:rPr>
          <w:rFonts w:ascii="Arial" w:hAnsi="Arial" w:cs="Arial"/>
          <w:sz w:val="22"/>
          <w:szCs w:val="22"/>
        </w:rPr>
        <w:t>rocurement</w:t>
      </w:r>
    </w:p>
    <w:p w14:paraId="1A0BA535" w14:textId="4EE1C4C0" w:rsidR="00AA169E" w:rsidRPr="00AA169E" w:rsidRDefault="001D7189" w:rsidP="001D7189">
      <w:pPr>
        <w:ind w:left="737"/>
        <w:rPr>
          <w:rFonts w:ascii="Arial" w:hAnsi="Arial" w:cs="Arial"/>
          <w:sz w:val="22"/>
          <w:szCs w:val="22"/>
        </w:rPr>
      </w:pPr>
      <w:r>
        <w:rPr>
          <w:rFonts w:ascii="Arial" w:hAnsi="Arial" w:cs="Arial"/>
          <w:sz w:val="22"/>
          <w:szCs w:val="22"/>
        </w:rPr>
        <w:t>f.</w:t>
      </w:r>
      <w:r w:rsidR="00AA169E" w:rsidRPr="00AA169E">
        <w:rPr>
          <w:rFonts w:ascii="Arial" w:hAnsi="Arial" w:cs="Arial"/>
          <w:sz w:val="22"/>
          <w:szCs w:val="22"/>
        </w:rPr>
        <w:tab/>
      </w:r>
      <w:r w:rsidR="008C230B">
        <w:rPr>
          <w:rFonts w:ascii="Arial" w:hAnsi="Arial" w:cs="Arial"/>
          <w:sz w:val="22"/>
          <w:szCs w:val="22"/>
        </w:rPr>
        <w:t>i</w:t>
      </w:r>
      <w:r w:rsidR="00AA169E" w:rsidRPr="00AA169E">
        <w:rPr>
          <w:rFonts w:ascii="Arial" w:hAnsi="Arial" w:cs="Arial"/>
          <w:sz w:val="22"/>
          <w:szCs w:val="22"/>
        </w:rPr>
        <w:t xml:space="preserve">ntegrated </w:t>
      </w:r>
      <w:r w:rsidR="008C230B">
        <w:rPr>
          <w:rFonts w:ascii="Arial" w:hAnsi="Arial" w:cs="Arial"/>
          <w:sz w:val="22"/>
          <w:szCs w:val="22"/>
        </w:rPr>
        <w:t>p</w:t>
      </w:r>
      <w:r w:rsidR="00AA169E" w:rsidRPr="00AA169E">
        <w:rPr>
          <w:rFonts w:ascii="Arial" w:hAnsi="Arial" w:cs="Arial"/>
          <w:sz w:val="22"/>
          <w:szCs w:val="22"/>
        </w:rPr>
        <w:t xml:space="preserve">roject </w:t>
      </w:r>
      <w:r w:rsidR="008C230B">
        <w:rPr>
          <w:rFonts w:ascii="Arial" w:hAnsi="Arial" w:cs="Arial"/>
          <w:sz w:val="22"/>
          <w:szCs w:val="22"/>
        </w:rPr>
        <w:t>i</w:t>
      </w:r>
      <w:r w:rsidR="00AA169E" w:rsidRPr="00AA169E">
        <w:rPr>
          <w:rFonts w:ascii="Arial" w:hAnsi="Arial" w:cs="Arial"/>
          <w:sz w:val="22"/>
          <w:szCs w:val="22"/>
        </w:rPr>
        <w:t>nsurance</w:t>
      </w:r>
    </w:p>
    <w:p w14:paraId="4BCDA577" w14:textId="77777777" w:rsidR="00AA169E" w:rsidRPr="00AA169E" w:rsidRDefault="00AA169E" w:rsidP="00AA169E">
      <w:pPr>
        <w:rPr>
          <w:rFonts w:ascii="Arial" w:hAnsi="Arial" w:cs="Arial"/>
          <w:sz w:val="22"/>
          <w:szCs w:val="22"/>
        </w:rPr>
      </w:pPr>
    </w:p>
    <w:p w14:paraId="2B519D73" w14:textId="3250EC91" w:rsidR="00AA169E" w:rsidRPr="0006289D" w:rsidRDefault="0006289D" w:rsidP="0006289D">
      <w:pPr>
        <w:rPr>
          <w:rFonts w:ascii="Arial" w:hAnsi="Arial" w:cs="Arial"/>
          <w:sz w:val="22"/>
          <w:szCs w:val="22"/>
        </w:rPr>
      </w:pPr>
      <w:r>
        <w:rPr>
          <w:rFonts w:ascii="Arial" w:hAnsi="Arial" w:cs="Arial"/>
          <w:sz w:val="22"/>
          <w:szCs w:val="22"/>
        </w:rPr>
        <w:t xml:space="preserve">4. </w:t>
      </w:r>
      <w:r w:rsidR="001D7189">
        <w:rPr>
          <w:rFonts w:ascii="Arial" w:hAnsi="Arial" w:cs="Arial"/>
          <w:sz w:val="22"/>
          <w:szCs w:val="22"/>
        </w:rPr>
        <w:tab/>
      </w:r>
      <w:r w:rsidR="00AA169E" w:rsidRPr="0006289D">
        <w:rPr>
          <w:rFonts w:ascii="Arial" w:hAnsi="Arial" w:cs="Arial"/>
          <w:sz w:val="22"/>
          <w:szCs w:val="22"/>
        </w:rPr>
        <w:t xml:space="preserve">Alternative procurement routes may be available by agreement. </w:t>
      </w:r>
    </w:p>
    <w:p w14:paraId="578284CD" w14:textId="77777777" w:rsidR="00AA169E" w:rsidRPr="00AA169E" w:rsidRDefault="00AA169E" w:rsidP="00AA169E">
      <w:pPr>
        <w:pStyle w:val="ListParagraph"/>
        <w:ind w:left="732"/>
        <w:rPr>
          <w:rFonts w:ascii="Arial" w:hAnsi="Arial" w:cs="Arial"/>
          <w:sz w:val="22"/>
          <w:szCs w:val="22"/>
        </w:rPr>
      </w:pPr>
    </w:p>
    <w:p w14:paraId="751208BC" w14:textId="7EDBE4A5" w:rsidR="00AA169E" w:rsidRPr="0006289D" w:rsidRDefault="0006289D" w:rsidP="0006289D">
      <w:pPr>
        <w:rPr>
          <w:rFonts w:ascii="Arial" w:hAnsi="Arial" w:cs="Arial"/>
          <w:sz w:val="22"/>
          <w:szCs w:val="22"/>
        </w:rPr>
      </w:pPr>
      <w:r>
        <w:rPr>
          <w:rFonts w:ascii="Arial" w:hAnsi="Arial" w:cs="Arial"/>
          <w:sz w:val="22"/>
          <w:szCs w:val="22"/>
        </w:rPr>
        <w:t xml:space="preserve">5. </w:t>
      </w:r>
      <w:r w:rsidR="001D7189">
        <w:rPr>
          <w:rFonts w:ascii="Arial" w:hAnsi="Arial" w:cs="Arial"/>
          <w:sz w:val="22"/>
          <w:szCs w:val="22"/>
        </w:rPr>
        <w:tab/>
      </w:r>
      <w:r w:rsidR="00AA169E" w:rsidRPr="0006289D">
        <w:rPr>
          <w:rFonts w:ascii="Arial" w:hAnsi="Arial" w:cs="Arial"/>
          <w:sz w:val="22"/>
          <w:szCs w:val="22"/>
        </w:rPr>
        <w:t xml:space="preserve">The </w:t>
      </w:r>
      <w:r w:rsidR="00A246BF">
        <w:rPr>
          <w:rFonts w:ascii="Arial" w:hAnsi="Arial" w:cs="Arial"/>
          <w:sz w:val="22"/>
          <w:szCs w:val="22"/>
        </w:rPr>
        <w:t>Contractor</w:t>
      </w:r>
      <w:r w:rsidR="00AA169E" w:rsidRPr="0006289D">
        <w:rPr>
          <w:rFonts w:ascii="Arial" w:hAnsi="Arial" w:cs="Arial"/>
          <w:sz w:val="22"/>
          <w:szCs w:val="22"/>
        </w:rPr>
        <w:t xml:space="preserve"> shall support the </w:t>
      </w:r>
      <w:r w:rsidR="000E347E">
        <w:rPr>
          <w:rFonts w:ascii="Arial" w:hAnsi="Arial" w:cs="Arial"/>
          <w:sz w:val="22"/>
          <w:szCs w:val="22"/>
        </w:rPr>
        <w:t xml:space="preserve">UK </w:t>
      </w:r>
      <w:r w:rsidR="00AA169E" w:rsidRPr="0006289D">
        <w:rPr>
          <w:rFonts w:ascii="Arial" w:hAnsi="Arial" w:cs="Arial"/>
          <w:sz w:val="22"/>
          <w:szCs w:val="22"/>
        </w:rPr>
        <w:t xml:space="preserve">Government Construction Strategy drive to deliver better value from design and construction, maintenance and operation, and by engaging with the </w:t>
      </w:r>
      <w:bookmarkStart w:id="20" w:name="_Hlk54364822"/>
      <w:r w:rsidR="00A246BF">
        <w:rPr>
          <w:rFonts w:ascii="Arial" w:hAnsi="Arial" w:cs="Arial"/>
          <w:sz w:val="22"/>
          <w:szCs w:val="22"/>
        </w:rPr>
        <w:t>Client</w:t>
      </w:r>
      <w:r w:rsidR="00AA169E" w:rsidRPr="0006289D">
        <w:rPr>
          <w:rFonts w:ascii="Arial" w:hAnsi="Arial" w:cs="Arial"/>
          <w:sz w:val="22"/>
          <w:szCs w:val="22"/>
        </w:rPr>
        <w:t xml:space="preserve"> and Framework Demanders </w:t>
      </w:r>
      <w:bookmarkEnd w:id="20"/>
      <w:r w:rsidR="00AA169E" w:rsidRPr="0006289D">
        <w:rPr>
          <w:rFonts w:ascii="Arial" w:hAnsi="Arial" w:cs="Arial"/>
          <w:sz w:val="22"/>
          <w:szCs w:val="22"/>
        </w:rPr>
        <w:t xml:space="preserve">early and promoting collaborative working. </w:t>
      </w:r>
    </w:p>
    <w:p w14:paraId="65621557" w14:textId="77777777" w:rsidR="00AA169E" w:rsidRPr="00AA169E" w:rsidRDefault="00AA169E" w:rsidP="00AA169E">
      <w:pPr>
        <w:pStyle w:val="ListParagraph"/>
        <w:rPr>
          <w:rFonts w:ascii="Arial" w:hAnsi="Arial" w:cs="Arial"/>
          <w:sz w:val="22"/>
          <w:szCs w:val="22"/>
        </w:rPr>
      </w:pPr>
    </w:p>
    <w:p w14:paraId="4FE60AD5" w14:textId="4AD35CD3" w:rsidR="00AA169E" w:rsidRPr="00AA169E" w:rsidRDefault="0006289D" w:rsidP="00AA169E">
      <w:pPr>
        <w:rPr>
          <w:rFonts w:ascii="Arial" w:hAnsi="Arial" w:cs="Arial"/>
          <w:sz w:val="22"/>
          <w:szCs w:val="22"/>
        </w:rPr>
      </w:pPr>
      <w:r>
        <w:rPr>
          <w:rFonts w:ascii="Arial" w:hAnsi="Arial" w:cs="Arial"/>
          <w:sz w:val="22"/>
          <w:szCs w:val="22"/>
        </w:rPr>
        <w:t>6.</w:t>
      </w:r>
      <w:r w:rsidR="00AA169E" w:rsidRPr="00AA169E">
        <w:rPr>
          <w:rFonts w:ascii="Arial" w:hAnsi="Arial" w:cs="Arial"/>
          <w:sz w:val="22"/>
          <w:szCs w:val="22"/>
        </w:rPr>
        <w:tab/>
        <w:t xml:space="preserve">The </w:t>
      </w:r>
      <w:r w:rsidR="00A246BF">
        <w:rPr>
          <w:rFonts w:ascii="Arial" w:hAnsi="Arial" w:cs="Arial"/>
          <w:sz w:val="22"/>
          <w:szCs w:val="22"/>
        </w:rPr>
        <w:t>Client</w:t>
      </w:r>
      <w:r w:rsidR="00AA169E" w:rsidRPr="00AA169E">
        <w:rPr>
          <w:rFonts w:ascii="Arial" w:hAnsi="Arial" w:cs="Arial"/>
          <w:sz w:val="22"/>
          <w:szCs w:val="22"/>
        </w:rPr>
        <w:t xml:space="preserve"> and Framework Demander</w:t>
      </w:r>
      <w:r w:rsidR="00AA169E">
        <w:rPr>
          <w:rFonts w:ascii="Arial" w:hAnsi="Arial" w:cs="Arial"/>
          <w:sz w:val="22"/>
          <w:szCs w:val="22"/>
        </w:rPr>
        <w:t>s</w:t>
      </w:r>
      <w:r w:rsidR="00AA169E" w:rsidRPr="00AA169E">
        <w:rPr>
          <w:rFonts w:ascii="Arial" w:hAnsi="Arial" w:cs="Arial"/>
          <w:sz w:val="22"/>
          <w:szCs w:val="22"/>
        </w:rPr>
        <w:t xml:space="preserve"> and </w:t>
      </w:r>
      <w:r w:rsidR="00A246BF">
        <w:rPr>
          <w:rFonts w:ascii="Arial" w:hAnsi="Arial" w:cs="Arial"/>
          <w:sz w:val="22"/>
          <w:szCs w:val="22"/>
        </w:rPr>
        <w:t>Contractor</w:t>
      </w:r>
      <w:r w:rsidR="00AA169E" w:rsidRPr="00AA169E">
        <w:rPr>
          <w:rFonts w:ascii="Arial" w:hAnsi="Arial" w:cs="Arial"/>
          <w:sz w:val="22"/>
          <w:szCs w:val="22"/>
        </w:rPr>
        <w:t>s shall comply with the Common Minimum Standards for procurement of the built environment in the public sector. This sets out the relevant mandatory standards which construction project team members in Government should implement to reflect existing government policy, and can be found by accessing the link below:</w:t>
      </w:r>
    </w:p>
    <w:p w14:paraId="473A7501" w14:textId="77777777" w:rsidR="00AA169E" w:rsidRPr="00AA169E" w:rsidRDefault="00AA169E" w:rsidP="00AA169E">
      <w:pPr>
        <w:rPr>
          <w:rFonts w:ascii="Arial" w:hAnsi="Arial" w:cs="Arial"/>
          <w:sz w:val="22"/>
          <w:szCs w:val="22"/>
        </w:rPr>
      </w:pPr>
    </w:p>
    <w:p w14:paraId="28A78939" w14:textId="77777777" w:rsidR="00AA169E" w:rsidRPr="00AA169E" w:rsidRDefault="00AA169E" w:rsidP="00AA169E">
      <w:pPr>
        <w:rPr>
          <w:rFonts w:ascii="Arial" w:hAnsi="Arial" w:cs="Arial"/>
          <w:sz w:val="22"/>
          <w:szCs w:val="22"/>
        </w:rPr>
      </w:pPr>
      <w:r w:rsidRPr="00AA169E">
        <w:rPr>
          <w:rFonts w:ascii="Arial" w:hAnsi="Arial" w:cs="Arial"/>
          <w:sz w:val="22"/>
          <w:szCs w:val="22"/>
        </w:rPr>
        <w:t>https://www.gov.uk/government/publications/common-minimum-standards</w:t>
      </w:r>
    </w:p>
    <w:p w14:paraId="3E480BBA" w14:textId="77777777" w:rsidR="00AA169E" w:rsidRPr="00AA169E" w:rsidRDefault="00AA169E" w:rsidP="00AA169E">
      <w:pPr>
        <w:rPr>
          <w:rFonts w:ascii="Arial" w:hAnsi="Arial" w:cs="Arial"/>
          <w:sz w:val="22"/>
          <w:szCs w:val="22"/>
        </w:rPr>
      </w:pPr>
    </w:p>
    <w:p w14:paraId="6C4313CF" w14:textId="1F76B2D7" w:rsidR="00867D50" w:rsidRDefault="00867D50" w:rsidP="00946136">
      <w:pPr>
        <w:rPr>
          <w:rFonts w:ascii="Arial" w:hAnsi="Arial" w:cs="Arial"/>
          <w:sz w:val="22"/>
          <w:szCs w:val="22"/>
        </w:rPr>
      </w:pPr>
    </w:p>
    <w:p w14:paraId="27B7A28C" w14:textId="4AE3906D" w:rsidR="00D65BB5" w:rsidRDefault="00D65BB5" w:rsidP="00946136">
      <w:pPr>
        <w:rPr>
          <w:rFonts w:ascii="Arial" w:hAnsi="Arial" w:cs="Arial"/>
          <w:sz w:val="22"/>
          <w:szCs w:val="22"/>
        </w:rPr>
      </w:pPr>
    </w:p>
    <w:p w14:paraId="17288EF3" w14:textId="0A00C298" w:rsidR="00D65BB5" w:rsidRDefault="00D65BB5" w:rsidP="00946136">
      <w:pPr>
        <w:rPr>
          <w:rFonts w:ascii="Arial" w:hAnsi="Arial" w:cs="Arial"/>
          <w:sz w:val="22"/>
          <w:szCs w:val="22"/>
        </w:rPr>
      </w:pPr>
    </w:p>
    <w:p w14:paraId="5A35EB2D" w14:textId="618C12C2" w:rsidR="00D65BB5" w:rsidRDefault="00D65BB5" w:rsidP="00946136">
      <w:pPr>
        <w:rPr>
          <w:rFonts w:ascii="Arial" w:hAnsi="Arial" w:cs="Arial"/>
          <w:sz w:val="22"/>
          <w:szCs w:val="22"/>
        </w:rPr>
      </w:pPr>
    </w:p>
    <w:p w14:paraId="3A7C020B" w14:textId="42673989" w:rsidR="00D65BB5" w:rsidRDefault="00D65BB5" w:rsidP="00946136">
      <w:pPr>
        <w:rPr>
          <w:rFonts w:ascii="Arial" w:hAnsi="Arial" w:cs="Arial"/>
          <w:sz w:val="22"/>
          <w:szCs w:val="22"/>
        </w:rPr>
      </w:pPr>
    </w:p>
    <w:sectPr w:rsidR="00D65BB5" w:rsidSect="000A2AF9">
      <w:endnotePr>
        <w:numFmt w:val="decimal"/>
      </w:endnotePr>
      <w:pgSz w:w="11906" w:h="16838" w:code="9"/>
      <w:pgMar w:top="1440" w:right="1701" w:bottom="1259" w:left="1588" w:header="425" w:footer="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Bradburn, Stephen B2 (DIO Comrcl-Const AH)" w:date="2021-02-11T15:24:00Z" w:initials="BSB(CA">
    <w:p w14:paraId="39932D67" w14:textId="73B59622" w:rsidR="0011193B" w:rsidRPr="00CF000E" w:rsidRDefault="0011193B">
      <w:pPr>
        <w:pStyle w:val="CommentText"/>
        <w:rPr>
          <w:rFonts w:ascii="Arial" w:hAnsi="Arial" w:cs="Arial"/>
          <w:sz w:val="24"/>
          <w:szCs w:val="24"/>
        </w:rPr>
      </w:pPr>
      <w:r>
        <w:rPr>
          <w:rStyle w:val="CommentReference"/>
        </w:rPr>
        <w:annotationRef/>
      </w:r>
      <w:r w:rsidRPr="00CF000E">
        <w:rPr>
          <w:rFonts w:ascii="Arial" w:hAnsi="Arial" w:cs="Arial"/>
          <w:sz w:val="24"/>
          <w:szCs w:val="24"/>
        </w:rPr>
        <w:t xml:space="preserve">Add </w:t>
      </w:r>
      <w:r>
        <w:rPr>
          <w:rFonts w:ascii="Arial" w:hAnsi="Arial" w:cs="Arial"/>
          <w:sz w:val="24"/>
          <w:szCs w:val="24"/>
        </w:rPr>
        <w:t xml:space="preserve">to </w:t>
      </w:r>
      <w:r w:rsidRPr="00CF000E">
        <w:rPr>
          <w:rFonts w:ascii="Arial" w:hAnsi="Arial" w:cs="Arial"/>
          <w:sz w:val="24"/>
          <w:szCs w:val="24"/>
        </w:rPr>
        <w:t>definition</w:t>
      </w:r>
      <w:r>
        <w:rPr>
          <w:rFonts w:ascii="Arial" w:hAnsi="Arial" w:cs="Arial"/>
          <w:sz w:val="24"/>
          <w:szCs w:val="24"/>
        </w:rPr>
        <w:t>s as “means the Framework Agreement”</w:t>
      </w:r>
    </w:p>
  </w:comment>
  <w:comment w:id="11" w:author="Bradburn, Stephen B2 (DIO Comrcl-Const AH)" w:date="2021-02-11T16:15:00Z" w:initials="BSB(CA">
    <w:p w14:paraId="481CE4E0" w14:textId="5186E7DE" w:rsidR="0011193B" w:rsidRDefault="0011193B">
      <w:pPr>
        <w:pStyle w:val="CommentText"/>
      </w:pPr>
      <w:r>
        <w:rPr>
          <w:rStyle w:val="CommentReference"/>
        </w:rPr>
        <w:annotationRef/>
      </w:r>
      <w:r>
        <w:t>Need a definition</w:t>
      </w:r>
    </w:p>
  </w:comment>
  <w:comment w:id="14" w:author="Bradburn, Stephen B2 (DIO Comrcl-Const AH)" w:date="2021-02-11T16:18:00Z" w:initials="BSB(CA">
    <w:p w14:paraId="3B0288B1" w14:textId="4615B9B5" w:rsidR="0011193B" w:rsidRDefault="0011193B">
      <w:pPr>
        <w:pStyle w:val="CommentText"/>
      </w:pPr>
      <w:r>
        <w:rPr>
          <w:rStyle w:val="CommentReference"/>
        </w:rPr>
        <w:annotationRef/>
      </w:r>
      <w:r>
        <w:t>Add to defintion as  “means the Client or OGD’s”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932D67" w15:done="0"/>
  <w15:commentEx w15:paraId="481CE4E0" w15:done="0"/>
  <w15:commentEx w15:paraId="3B0288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932D67" w16cid:durableId="23CFCA98"/>
  <w16cid:commentId w16cid:paraId="481CE4E0" w16cid:durableId="23CFD69E"/>
  <w16cid:commentId w16cid:paraId="3B0288B1" w16cid:durableId="23CFD7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01140" w14:textId="77777777" w:rsidR="0011193B" w:rsidRDefault="0011193B"/>
  </w:endnote>
  <w:endnote w:type="continuationSeparator" w:id="0">
    <w:p w14:paraId="6438A2C8" w14:textId="77777777" w:rsidR="0011193B" w:rsidRDefault="0011193B">
      <w:r>
        <w:continuationSeparator/>
      </w:r>
    </w:p>
  </w:endnote>
  <w:endnote w:type="continuationNotice" w:id="1">
    <w:p w14:paraId="38889525" w14:textId="77777777" w:rsidR="0011193B" w:rsidRDefault="00111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6770214"/>
      <w:docPartObj>
        <w:docPartGallery w:val="Page Numbers (Bottom of Page)"/>
        <w:docPartUnique/>
      </w:docPartObj>
    </w:sdtPr>
    <w:sdtEndPr>
      <w:rPr>
        <w:rFonts w:ascii="Arial" w:hAnsi="Arial" w:cs="Arial"/>
        <w:noProof/>
        <w:sz w:val="22"/>
        <w:szCs w:val="22"/>
      </w:rPr>
    </w:sdtEndPr>
    <w:sdtContent>
      <w:p w14:paraId="23713BEC" w14:textId="77777777" w:rsidR="0011193B" w:rsidRDefault="0011193B">
        <w:pPr>
          <w:pStyle w:val="Footer"/>
          <w:jc w:val="center"/>
        </w:pPr>
      </w:p>
      <w:p w14:paraId="7A13C230" w14:textId="4F27E52C" w:rsidR="0011193B" w:rsidRPr="0011193B" w:rsidRDefault="0011193B" w:rsidP="0011193B">
        <w:pPr>
          <w:pStyle w:val="Footer"/>
          <w:tabs>
            <w:tab w:val="center" w:pos="4308"/>
            <w:tab w:val="right" w:pos="8617"/>
          </w:tabs>
          <w:rPr>
            <w:rFonts w:ascii="Arial" w:hAnsi="Arial" w:cs="Arial"/>
            <w:sz w:val="22"/>
            <w:szCs w:val="22"/>
          </w:rPr>
        </w:pPr>
        <w:r>
          <w:rPr>
            <w:rFonts w:ascii="Arial" w:hAnsi="Arial" w:cs="Arial"/>
            <w:sz w:val="22"/>
            <w:szCs w:val="22"/>
          </w:rPr>
          <w:tab/>
          <w:t>OFFICIAL</w:t>
        </w:r>
        <w:r>
          <w:rPr>
            <w:rFonts w:ascii="Arial" w:hAnsi="Arial" w:cs="Arial"/>
            <w:sz w:val="22"/>
            <w:szCs w:val="22"/>
          </w:rPr>
          <w:tab/>
        </w:r>
        <w:r w:rsidRPr="0011193B">
          <w:rPr>
            <w:rFonts w:ascii="Arial" w:hAnsi="Arial" w:cs="Arial"/>
            <w:sz w:val="22"/>
            <w:szCs w:val="22"/>
          </w:rPr>
          <w:fldChar w:fldCharType="begin"/>
        </w:r>
        <w:r w:rsidRPr="0011193B">
          <w:rPr>
            <w:rFonts w:ascii="Arial" w:hAnsi="Arial" w:cs="Arial"/>
            <w:sz w:val="22"/>
            <w:szCs w:val="22"/>
          </w:rPr>
          <w:instrText xml:space="preserve"> PAGE   \* MERGEFORMAT </w:instrText>
        </w:r>
        <w:r w:rsidRPr="0011193B">
          <w:rPr>
            <w:rFonts w:ascii="Arial" w:hAnsi="Arial" w:cs="Arial"/>
            <w:sz w:val="22"/>
            <w:szCs w:val="22"/>
          </w:rPr>
          <w:fldChar w:fldCharType="separate"/>
        </w:r>
        <w:r w:rsidRPr="0011193B">
          <w:rPr>
            <w:rFonts w:ascii="Arial" w:hAnsi="Arial" w:cs="Arial"/>
            <w:noProof/>
            <w:sz w:val="22"/>
            <w:szCs w:val="22"/>
          </w:rPr>
          <w:t>2</w:t>
        </w:r>
        <w:r w:rsidRPr="0011193B">
          <w:rPr>
            <w:rFonts w:ascii="Arial" w:hAnsi="Arial" w:cs="Arial"/>
            <w:noProof/>
            <w:sz w:val="22"/>
            <w:szCs w:val="22"/>
          </w:rPr>
          <w:fldChar w:fldCharType="end"/>
        </w:r>
      </w:p>
    </w:sdtContent>
  </w:sdt>
  <w:p w14:paraId="4AFA086E" w14:textId="230E847D" w:rsidR="0011193B" w:rsidRDefault="00111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6520918"/>
      <w:docPartObj>
        <w:docPartGallery w:val="Page Numbers (Bottom of Page)"/>
        <w:docPartUnique/>
      </w:docPartObj>
    </w:sdtPr>
    <w:sdtEndPr>
      <w:rPr>
        <w:noProof/>
      </w:rPr>
    </w:sdtEndPr>
    <w:sdtContent>
      <w:p w14:paraId="416D837B" w14:textId="1098E114" w:rsidR="0011193B" w:rsidRDefault="0011193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F6A407" w14:textId="7F6F9055" w:rsidR="0011193B" w:rsidRPr="0011193B" w:rsidRDefault="0011193B" w:rsidP="0011193B">
    <w:pPr>
      <w:pStyle w:val="Footer"/>
      <w:jc w:val="center"/>
      <w:rPr>
        <w:rFonts w:ascii="Arial" w:hAnsi="Arial" w:cs="Arial"/>
        <w:sz w:val="22"/>
        <w:szCs w:val="22"/>
      </w:rPr>
    </w:pPr>
    <w:r>
      <w:rPr>
        <w:rFonts w:ascii="Arial" w:hAnsi="Arial" w:cs="Arial"/>
        <w:sz w:val="22"/>
        <w:szCs w:val="22"/>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C0A66" w14:textId="77777777" w:rsidR="0011193B" w:rsidRDefault="0011193B">
      <w:r>
        <w:continuationSeparator/>
      </w:r>
    </w:p>
  </w:footnote>
  <w:footnote w:type="continuationSeparator" w:id="0">
    <w:p w14:paraId="12AC5C3F" w14:textId="77777777" w:rsidR="0011193B" w:rsidRDefault="0011193B">
      <w:r>
        <w:continuationSeparator/>
      </w:r>
    </w:p>
  </w:footnote>
  <w:footnote w:type="continuationNotice" w:id="1">
    <w:p w14:paraId="4967A9D4" w14:textId="77777777" w:rsidR="0011193B" w:rsidRDefault="001119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E37C" w14:textId="77777777" w:rsidR="0011193B" w:rsidRPr="0011193B" w:rsidRDefault="0011193B" w:rsidP="0011193B">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Schedule 1 to Booklet 2 </w:t>
    </w:r>
  </w:p>
  <w:p w14:paraId="6D6CD972" w14:textId="77777777" w:rsidR="0011193B" w:rsidRPr="0011193B" w:rsidRDefault="0011193B" w:rsidP="0011193B">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Scope of the Framework</w:t>
    </w:r>
  </w:p>
  <w:p w14:paraId="3E2081BB" w14:textId="03DEDC9C" w:rsidR="0011193B" w:rsidRDefault="0011193B" w:rsidP="0011193B">
    <w:pPr>
      <w:pStyle w:val="Header"/>
      <w:jc w:val="right"/>
    </w:pPr>
    <w:r w:rsidRPr="0011193B">
      <w:rPr>
        <w:rFonts w:ascii="Arial" w:eastAsia="Arial" w:hAnsi="Arial" w:cs="Arial"/>
        <w:sz w:val="20"/>
        <w:szCs w:val="20"/>
      </w:rPr>
      <w:t xml:space="preserve">ITT Ref - </w:t>
    </w:r>
    <w:r w:rsidRPr="0011193B">
      <w:rPr>
        <w:rFonts w:ascii="Arial" w:hAnsi="Arial" w:cs="Arial"/>
        <w:sz w:val="20"/>
        <w:szCs w:val="20"/>
      </w:rPr>
      <w:t>700723368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B1A13" w14:textId="071FF53E" w:rsidR="0011193B" w:rsidRPr="0011193B" w:rsidRDefault="0011193B" w:rsidP="0011193B">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Schedule 1 to Booklet 2 </w:t>
    </w:r>
  </w:p>
  <w:p w14:paraId="700FF46F" w14:textId="289D198F" w:rsidR="0011193B" w:rsidRPr="0011193B" w:rsidRDefault="0011193B" w:rsidP="0011193B">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Scope of the Framework</w:t>
    </w:r>
  </w:p>
  <w:p w14:paraId="6BC41F45" w14:textId="77777777" w:rsidR="0011193B" w:rsidRPr="0011193B" w:rsidRDefault="0011193B" w:rsidP="0011193B">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ITT Ref - </w:t>
    </w:r>
    <w:r w:rsidRPr="0011193B">
      <w:rPr>
        <w:rFonts w:ascii="Arial" w:hAnsi="Arial" w:cs="Arial"/>
        <w:sz w:val="20"/>
        <w:szCs w:val="20"/>
      </w:rPr>
      <w:t>700723368</w:t>
    </w:r>
  </w:p>
  <w:p w14:paraId="5E9510FA" w14:textId="77777777" w:rsidR="0011193B" w:rsidRDefault="0011193B" w:rsidP="0011193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7ECC"/>
    <w:multiLevelType w:val="hybridMultilevel"/>
    <w:tmpl w:val="6F86C6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057B5"/>
    <w:multiLevelType w:val="hybridMultilevel"/>
    <w:tmpl w:val="1780F674"/>
    <w:lvl w:ilvl="0" w:tplc="08090019">
      <w:start w:val="1"/>
      <w:numFmt w:val="lowerLetter"/>
      <w:lvlText w:val="%1."/>
      <w:lvlJc w:val="left"/>
      <w:pPr>
        <w:ind w:left="1452" w:hanging="360"/>
      </w:pPr>
    </w:lvl>
    <w:lvl w:ilvl="1" w:tplc="08090019">
      <w:start w:val="1"/>
      <w:numFmt w:val="lowerLetter"/>
      <w:lvlText w:val="%2."/>
      <w:lvlJc w:val="left"/>
      <w:pPr>
        <w:ind w:left="2172" w:hanging="360"/>
      </w:pPr>
    </w:lvl>
    <w:lvl w:ilvl="2" w:tplc="0809001B">
      <w:start w:val="1"/>
      <w:numFmt w:val="lowerRoman"/>
      <w:lvlText w:val="%3."/>
      <w:lvlJc w:val="right"/>
      <w:pPr>
        <w:ind w:left="2892" w:hanging="180"/>
      </w:pPr>
    </w:lvl>
    <w:lvl w:ilvl="3" w:tplc="0809000F" w:tentative="1">
      <w:start w:val="1"/>
      <w:numFmt w:val="decimal"/>
      <w:lvlText w:val="%4."/>
      <w:lvlJc w:val="left"/>
      <w:pPr>
        <w:ind w:left="3612" w:hanging="360"/>
      </w:pPr>
    </w:lvl>
    <w:lvl w:ilvl="4" w:tplc="08090019" w:tentative="1">
      <w:start w:val="1"/>
      <w:numFmt w:val="lowerLetter"/>
      <w:lvlText w:val="%5."/>
      <w:lvlJc w:val="left"/>
      <w:pPr>
        <w:ind w:left="4332" w:hanging="360"/>
      </w:pPr>
    </w:lvl>
    <w:lvl w:ilvl="5" w:tplc="0809001B" w:tentative="1">
      <w:start w:val="1"/>
      <w:numFmt w:val="lowerRoman"/>
      <w:lvlText w:val="%6."/>
      <w:lvlJc w:val="right"/>
      <w:pPr>
        <w:ind w:left="5052" w:hanging="180"/>
      </w:pPr>
    </w:lvl>
    <w:lvl w:ilvl="6" w:tplc="0809000F" w:tentative="1">
      <w:start w:val="1"/>
      <w:numFmt w:val="decimal"/>
      <w:lvlText w:val="%7."/>
      <w:lvlJc w:val="left"/>
      <w:pPr>
        <w:ind w:left="5772" w:hanging="360"/>
      </w:pPr>
    </w:lvl>
    <w:lvl w:ilvl="7" w:tplc="08090019" w:tentative="1">
      <w:start w:val="1"/>
      <w:numFmt w:val="lowerLetter"/>
      <w:lvlText w:val="%8."/>
      <w:lvlJc w:val="left"/>
      <w:pPr>
        <w:ind w:left="6492" w:hanging="360"/>
      </w:pPr>
    </w:lvl>
    <w:lvl w:ilvl="8" w:tplc="0809001B" w:tentative="1">
      <w:start w:val="1"/>
      <w:numFmt w:val="lowerRoman"/>
      <w:lvlText w:val="%9."/>
      <w:lvlJc w:val="right"/>
      <w:pPr>
        <w:ind w:left="7212" w:hanging="180"/>
      </w:pPr>
    </w:lvl>
  </w:abstractNum>
  <w:abstractNum w:abstractNumId="2" w15:restartNumberingAfterBreak="0">
    <w:nsid w:val="04851B48"/>
    <w:multiLevelType w:val="hybridMultilevel"/>
    <w:tmpl w:val="00DC333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00AE6"/>
    <w:multiLevelType w:val="hybridMultilevel"/>
    <w:tmpl w:val="BA04B8E8"/>
    <w:lvl w:ilvl="0" w:tplc="08090019">
      <w:start w:val="1"/>
      <w:numFmt w:val="lowerLetter"/>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4" w15:restartNumberingAfterBreak="0">
    <w:nsid w:val="06341FA0"/>
    <w:multiLevelType w:val="hybridMultilevel"/>
    <w:tmpl w:val="805CCD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DD6FE2"/>
    <w:multiLevelType w:val="hybridMultilevel"/>
    <w:tmpl w:val="9F1C7410"/>
    <w:lvl w:ilvl="0" w:tplc="08090019">
      <w:start w:val="1"/>
      <w:numFmt w:val="lowerLetter"/>
      <w:lvlText w:val="%1."/>
      <w:lvlJc w:val="left"/>
      <w:pPr>
        <w:ind w:left="785"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D8236E"/>
    <w:multiLevelType w:val="hybridMultilevel"/>
    <w:tmpl w:val="B4BE69E0"/>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8211139"/>
    <w:multiLevelType w:val="hybridMultilevel"/>
    <w:tmpl w:val="C6EC02BA"/>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0734E70"/>
    <w:multiLevelType w:val="hybridMultilevel"/>
    <w:tmpl w:val="C6AC55E4"/>
    <w:lvl w:ilvl="0" w:tplc="0809000F">
      <w:start w:val="1"/>
      <w:numFmt w:val="decimal"/>
      <w:lvlText w:val="%1."/>
      <w:lvlJc w:val="left"/>
      <w:pPr>
        <w:ind w:left="9678" w:hanging="360"/>
      </w:pPr>
      <w:rPr>
        <w:rFonts w:hint="default"/>
      </w:rPr>
    </w:lvl>
    <w:lvl w:ilvl="1" w:tplc="08090019" w:tentative="1">
      <w:start w:val="1"/>
      <w:numFmt w:val="lowerLetter"/>
      <w:lvlText w:val="%2."/>
      <w:lvlJc w:val="left"/>
      <w:pPr>
        <w:ind w:left="10398" w:hanging="360"/>
      </w:pPr>
    </w:lvl>
    <w:lvl w:ilvl="2" w:tplc="0809001B" w:tentative="1">
      <w:start w:val="1"/>
      <w:numFmt w:val="lowerRoman"/>
      <w:lvlText w:val="%3."/>
      <w:lvlJc w:val="right"/>
      <w:pPr>
        <w:ind w:left="11118" w:hanging="180"/>
      </w:pPr>
    </w:lvl>
    <w:lvl w:ilvl="3" w:tplc="0809000F" w:tentative="1">
      <w:start w:val="1"/>
      <w:numFmt w:val="decimal"/>
      <w:lvlText w:val="%4."/>
      <w:lvlJc w:val="left"/>
      <w:pPr>
        <w:ind w:left="11838" w:hanging="360"/>
      </w:pPr>
    </w:lvl>
    <w:lvl w:ilvl="4" w:tplc="08090019" w:tentative="1">
      <w:start w:val="1"/>
      <w:numFmt w:val="lowerLetter"/>
      <w:lvlText w:val="%5."/>
      <w:lvlJc w:val="left"/>
      <w:pPr>
        <w:ind w:left="12558" w:hanging="360"/>
      </w:pPr>
    </w:lvl>
    <w:lvl w:ilvl="5" w:tplc="0809001B" w:tentative="1">
      <w:start w:val="1"/>
      <w:numFmt w:val="lowerRoman"/>
      <w:lvlText w:val="%6."/>
      <w:lvlJc w:val="right"/>
      <w:pPr>
        <w:ind w:left="13278" w:hanging="180"/>
      </w:pPr>
    </w:lvl>
    <w:lvl w:ilvl="6" w:tplc="0809000F" w:tentative="1">
      <w:start w:val="1"/>
      <w:numFmt w:val="decimal"/>
      <w:lvlText w:val="%7."/>
      <w:lvlJc w:val="left"/>
      <w:pPr>
        <w:ind w:left="13998" w:hanging="360"/>
      </w:pPr>
    </w:lvl>
    <w:lvl w:ilvl="7" w:tplc="08090019" w:tentative="1">
      <w:start w:val="1"/>
      <w:numFmt w:val="lowerLetter"/>
      <w:lvlText w:val="%8."/>
      <w:lvlJc w:val="left"/>
      <w:pPr>
        <w:ind w:left="14718" w:hanging="360"/>
      </w:pPr>
    </w:lvl>
    <w:lvl w:ilvl="8" w:tplc="0809001B" w:tentative="1">
      <w:start w:val="1"/>
      <w:numFmt w:val="lowerRoman"/>
      <w:lvlText w:val="%9."/>
      <w:lvlJc w:val="right"/>
      <w:pPr>
        <w:ind w:left="15438" w:hanging="180"/>
      </w:pPr>
    </w:lvl>
  </w:abstractNum>
  <w:abstractNum w:abstractNumId="9" w15:restartNumberingAfterBreak="0">
    <w:nsid w:val="14FF1C81"/>
    <w:multiLevelType w:val="hybridMultilevel"/>
    <w:tmpl w:val="61149E5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9">
      <w:start w:val="1"/>
      <w:numFmt w:val="lowerLetter"/>
      <w:lvlText w:val="%3."/>
      <w:lvlJc w:val="lef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6347F4"/>
    <w:multiLevelType w:val="hybridMultilevel"/>
    <w:tmpl w:val="FFFFFFFF"/>
    <w:lvl w:ilvl="0" w:tplc="44F4DB66">
      <w:start w:val="1"/>
      <w:numFmt w:val="bullet"/>
      <w:lvlText w:val=""/>
      <w:lvlJc w:val="left"/>
      <w:pPr>
        <w:ind w:left="720" w:hanging="360"/>
      </w:pPr>
      <w:rPr>
        <w:rFonts w:ascii="Symbol" w:hAnsi="Symbol" w:hint="default"/>
      </w:rPr>
    </w:lvl>
    <w:lvl w:ilvl="1" w:tplc="51D23472">
      <w:start w:val="1"/>
      <w:numFmt w:val="bullet"/>
      <w:lvlText w:val="o"/>
      <w:lvlJc w:val="left"/>
      <w:pPr>
        <w:ind w:left="1440" w:hanging="360"/>
      </w:pPr>
      <w:rPr>
        <w:rFonts w:ascii="Courier New" w:hAnsi="Courier New" w:hint="default"/>
      </w:rPr>
    </w:lvl>
    <w:lvl w:ilvl="2" w:tplc="824412AC">
      <w:start w:val="1"/>
      <w:numFmt w:val="bullet"/>
      <w:lvlText w:val=""/>
      <w:lvlJc w:val="left"/>
      <w:pPr>
        <w:ind w:left="2160" w:hanging="360"/>
      </w:pPr>
      <w:rPr>
        <w:rFonts w:ascii="Wingdings" w:hAnsi="Wingdings" w:hint="default"/>
      </w:rPr>
    </w:lvl>
    <w:lvl w:ilvl="3" w:tplc="CE3A263C">
      <w:start w:val="1"/>
      <w:numFmt w:val="bullet"/>
      <w:lvlText w:val=""/>
      <w:lvlJc w:val="left"/>
      <w:pPr>
        <w:ind w:left="2880" w:hanging="360"/>
      </w:pPr>
      <w:rPr>
        <w:rFonts w:ascii="Symbol" w:hAnsi="Symbol" w:hint="default"/>
      </w:rPr>
    </w:lvl>
    <w:lvl w:ilvl="4" w:tplc="14E031E8">
      <w:start w:val="1"/>
      <w:numFmt w:val="bullet"/>
      <w:lvlText w:val="o"/>
      <w:lvlJc w:val="left"/>
      <w:pPr>
        <w:ind w:left="3600" w:hanging="360"/>
      </w:pPr>
      <w:rPr>
        <w:rFonts w:ascii="Courier New" w:hAnsi="Courier New" w:hint="default"/>
      </w:rPr>
    </w:lvl>
    <w:lvl w:ilvl="5" w:tplc="E86CF61A">
      <w:start w:val="1"/>
      <w:numFmt w:val="bullet"/>
      <w:lvlText w:val=""/>
      <w:lvlJc w:val="left"/>
      <w:pPr>
        <w:ind w:left="4320" w:hanging="360"/>
      </w:pPr>
      <w:rPr>
        <w:rFonts w:ascii="Wingdings" w:hAnsi="Wingdings" w:hint="default"/>
      </w:rPr>
    </w:lvl>
    <w:lvl w:ilvl="6" w:tplc="F5905D66">
      <w:start w:val="1"/>
      <w:numFmt w:val="bullet"/>
      <w:lvlText w:val=""/>
      <w:lvlJc w:val="left"/>
      <w:pPr>
        <w:ind w:left="5040" w:hanging="360"/>
      </w:pPr>
      <w:rPr>
        <w:rFonts w:ascii="Symbol" w:hAnsi="Symbol" w:hint="default"/>
      </w:rPr>
    </w:lvl>
    <w:lvl w:ilvl="7" w:tplc="65446544">
      <w:start w:val="1"/>
      <w:numFmt w:val="bullet"/>
      <w:lvlText w:val="o"/>
      <w:lvlJc w:val="left"/>
      <w:pPr>
        <w:ind w:left="5760" w:hanging="360"/>
      </w:pPr>
      <w:rPr>
        <w:rFonts w:ascii="Courier New" w:hAnsi="Courier New" w:hint="default"/>
      </w:rPr>
    </w:lvl>
    <w:lvl w:ilvl="8" w:tplc="7C6E1C78">
      <w:start w:val="1"/>
      <w:numFmt w:val="bullet"/>
      <w:lvlText w:val=""/>
      <w:lvlJc w:val="left"/>
      <w:pPr>
        <w:ind w:left="6480" w:hanging="360"/>
      </w:pPr>
      <w:rPr>
        <w:rFonts w:ascii="Wingdings" w:hAnsi="Wingdings" w:hint="default"/>
      </w:rPr>
    </w:lvl>
  </w:abstractNum>
  <w:abstractNum w:abstractNumId="11" w15:restartNumberingAfterBreak="0">
    <w:nsid w:val="1C761455"/>
    <w:multiLevelType w:val="multilevel"/>
    <w:tmpl w:val="39E2F054"/>
    <w:lvl w:ilvl="0">
      <w:start w:val="1"/>
      <w:numFmt w:val="decimal"/>
      <w:lvlText w:val="%1."/>
      <w:lvlJc w:val="left"/>
      <w:pPr>
        <w:ind w:left="1068" w:hanging="360"/>
      </w:pPr>
    </w:lvl>
    <w:lvl w:ilvl="1">
      <w:start w:val="1"/>
      <w:numFmt w:val="decimal"/>
      <w:isLgl/>
      <w:lvlText w:val="%1.%2"/>
      <w:lvlJc w:val="left"/>
      <w:pPr>
        <w:ind w:left="1352"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12" w15:restartNumberingAfterBreak="0">
    <w:nsid w:val="1CA05601"/>
    <w:multiLevelType w:val="hybridMultilevel"/>
    <w:tmpl w:val="69706D3E"/>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3" w15:restartNumberingAfterBreak="0">
    <w:nsid w:val="1DE75DD2"/>
    <w:multiLevelType w:val="hybridMultilevel"/>
    <w:tmpl w:val="F154E8D4"/>
    <w:lvl w:ilvl="0" w:tplc="08090019">
      <w:start w:val="1"/>
      <w:numFmt w:val="lowerLetter"/>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21AB4D45"/>
    <w:multiLevelType w:val="hybridMultilevel"/>
    <w:tmpl w:val="40F8EBD6"/>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5" w15:restartNumberingAfterBreak="0">
    <w:nsid w:val="22485C71"/>
    <w:multiLevelType w:val="multilevel"/>
    <w:tmpl w:val="5630D5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DA5C2C"/>
    <w:multiLevelType w:val="hybridMultilevel"/>
    <w:tmpl w:val="4938443C"/>
    <w:lvl w:ilvl="0" w:tplc="0D96B12C">
      <w:start w:val="1"/>
      <w:numFmt w:val="lowerLetter"/>
      <w:lvlText w:val="%1."/>
      <w:lvlJc w:val="left"/>
      <w:pPr>
        <w:ind w:left="1069"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7" w15:restartNumberingAfterBreak="0">
    <w:nsid w:val="2B145AAC"/>
    <w:multiLevelType w:val="hybridMultilevel"/>
    <w:tmpl w:val="1966E6C2"/>
    <w:lvl w:ilvl="0" w:tplc="08090019">
      <w:start w:val="1"/>
      <w:numFmt w:val="lowerLetter"/>
      <w:lvlText w:val="%1."/>
      <w:lvlJc w:val="left"/>
      <w:pPr>
        <w:ind w:left="1457" w:hanging="360"/>
      </w:pPr>
    </w:lvl>
    <w:lvl w:ilvl="1" w:tplc="280839C0">
      <w:start w:val="1"/>
      <w:numFmt w:val="bullet"/>
      <w:lvlText w:val="●"/>
      <w:lvlJc w:val="left"/>
      <w:pPr>
        <w:ind w:left="2561" w:hanging="744"/>
      </w:pPr>
      <w:rPr>
        <w:rFonts w:ascii="PMingLiU" w:eastAsia="PMingLiU" w:hAnsi="PMingLiU" w:cs="Arial" w:hint="eastAsia"/>
      </w:rPr>
    </w:lvl>
    <w:lvl w:ilvl="2" w:tplc="5E0A017C">
      <w:start w:val="1"/>
      <w:numFmt w:val="bullet"/>
      <w:lvlText w:val=""/>
      <w:lvlJc w:val="left"/>
      <w:pPr>
        <w:ind w:left="3461" w:hanging="744"/>
      </w:pPr>
      <w:rPr>
        <w:rFonts w:ascii="Symbol" w:eastAsia="PMingLiU" w:hAnsi="Symbol" w:cs="Arial" w:hint="default"/>
      </w:r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8" w15:restartNumberingAfterBreak="0">
    <w:nsid w:val="2D386D25"/>
    <w:multiLevelType w:val="hybridMultilevel"/>
    <w:tmpl w:val="D0144C1A"/>
    <w:lvl w:ilvl="0" w:tplc="0D96B12C">
      <w:start w:val="1"/>
      <w:numFmt w:val="lowerLetter"/>
      <w:lvlText w:val="%1."/>
      <w:lvlJc w:val="left"/>
      <w:pPr>
        <w:ind w:left="1092"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9" w15:restartNumberingAfterBreak="0">
    <w:nsid w:val="2F3B2B6F"/>
    <w:multiLevelType w:val="hybridMultilevel"/>
    <w:tmpl w:val="0A2EF54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1D7576"/>
    <w:multiLevelType w:val="hybridMultilevel"/>
    <w:tmpl w:val="58E6FC3C"/>
    <w:lvl w:ilvl="0" w:tplc="322629E4">
      <w:start w:val="1"/>
      <w:numFmt w:val="lowerLetter"/>
      <w:lvlText w:val="%1."/>
      <w:lvlJc w:val="left"/>
      <w:pPr>
        <w:ind w:left="720" w:hanging="360"/>
      </w:pPr>
      <w:rPr>
        <w:rFonts w:ascii="Arial" w:eastAsia="PMingLiU"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9142C3"/>
    <w:multiLevelType w:val="hybridMultilevel"/>
    <w:tmpl w:val="029C96BE"/>
    <w:lvl w:ilvl="0" w:tplc="0D96B12C">
      <w:start w:val="1"/>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2" w15:restartNumberingAfterBreak="0">
    <w:nsid w:val="34991CA3"/>
    <w:multiLevelType w:val="hybridMultilevel"/>
    <w:tmpl w:val="8A648BA4"/>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3" w15:restartNumberingAfterBreak="0">
    <w:nsid w:val="36924C64"/>
    <w:multiLevelType w:val="hybridMultilevel"/>
    <w:tmpl w:val="64A44858"/>
    <w:lvl w:ilvl="0" w:tplc="F2449EA6">
      <w:start w:val="1"/>
      <w:numFmt w:val="decimal"/>
      <w:pStyle w:val="BodyText1"/>
      <w:lvlText w:val="%1."/>
      <w:lvlJc w:val="left"/>
      <w:pPr>
        <w:tabs>
          <w:tab w:val="num" w:pos="4860"/>
        </w:tabs>
        <w:ind w:left="4860" w:hanging="360"/>
      </w:pPr>
      <w:rPr>
        <w:rFonts w:hint="default"/>
      </w:rPr>
    </w:lvl>
    <w:lvl w:ilvl="1" w:tplc="D8CED722">
      <w:start w:val="1"/>
      <w:numFmt w:val="lowerLetter"/>
      <w:lvlText w:val="%2."/>
      <w:lvlJc w:val="left"/>
      <w:pPr>
        <w:tabs>
          <w:tab w:val="num" w:pos="720"/>
        </w:tabs>
        <w:ind w:left="720" w:hanging="360"/>
      </w:pPr>
      <w:rPr>
        <w:rFonts w:hint="default"/>
      </w:rPr>
    </w:lvl>
    <w:lvl w:ilvl="2" w:tplc="D0CC9C24">
      <w:start w:val="1"/>
      <w:numFmt w:val="lowerRoman"/>
      <w:lvlText w:val="%3."/>
      <w:lvlJc w:val="left"/>
      <w:pPr>
        <w:tabs>
          <w:tab w:val="num" w:pos="1080"/>
        </w:tabs>
        <w:ind w:left="1080" w:hanging="360"/>
      </w:pPr>
      <w:rPr>
        <w:rFonts w:hint="default"/>
      </w:rPr>
    </w:lvl>
    <w:lvl w:ilvl="3" w:tplc="9D0430FA">
      <w:start w:val="1"/>
      <w:numFmt w:val="decimal"/>
      <w:lvlText w:val="(%4)"/>
      <w:lvlJc w:val="left"/>
      <w:pPr>
        <w:tabs>
          <w:tab w:val="num" w:pos="1440"/>
        </w:tabs>
        <w:ind w:left="1440" w:hanging="360"/>
      </w:pPr>
      <w:rPr>
        <w:rFonts w:hint="default"/>
      </w:rPr>
    </w:lvl>
    <w:lvl w:ilvl="4" w:tplc="558C73B2">
      <w:start w:val="1"/>
      <w:numFmt w:val="lowerLetter"/>
      <w:lvlText w:val="%5."/>
      <w:lvlJc w:val="left"/>
      <w:pPr>
        <w:tabs>
          <w:tab w:val="num" w:pos="1800"/>
        </w:tabs>
        <w:ind w:left="1800" w:hanging="360"/>
      </w:pPr>
      <w:rPr>
        <w:rFonts w:hint="default"/>
      </w:rPr>
    </w:lvl>
    <w:lvl w:ilvl="5" w:tplc="E53A90E6">
      <w:start w:val="1"/>
      <w:numFmt w:val="lowerRoman"/>
      <w:lvlText w:val="(%6)"/>
      <w:lvlJc w:val="left"/>
      <w:pPr>
        <w:tabs>
          <w:tab w:val="num" w:pos="2160"/>
        </w:tabs>
        <w:ind w:left="2160" w:hanging="360"/>
      </w:pPr>
      <w:rPr>
        <w:rFonts w:hint="default"/>
      </w:rPr>
    </w:lvl>
    <w:lvl w:ilvl="6" w:tplc="6E8E9B68">
      <w:start w:val="1"/>
      <w:numFmt w:val="decimal"/>
      <w:lvlText w:val="%7."/>
      <w:lvlJc w:val="left"/>
      <w:pPr>
        <w:tabs>
          <w:tab w:val="num" w:pos="2520"/>
        </w:tabs>
        <w:ind w:left="2520" w:hanging="360"/>
      </w:pPr>
      <w:rPr>
        <w:rFonts w:hint="default"/>
      </w:rPr>
    </w:lvl>
    <w:lvl w:ilvl="7" w:tplc="701C6D74">
      <w:start w:val="1"/>
      <w:numFmt w:val="lowerLetter"/>
      <w:lvlText w:val="%8."/>
      <w:lvlJc w:val="left"/>
      <w:pPr>
        <w:tabs>
          <w:tab w:val="num" w:pos="2880"/>
        </w:tabs>
        <w:ind w:left="2880" w:hanging="360"/>
      </w:pPr>
      <w:rPr>
        <w:rFonts w:hint="default"/>
      </w:rPr>
    </w:lvl>
    <w:lvl w:ilvl="8" w:tplc="9606E2AE">
      <w:start w:val="1"/>
      <w:numFmt w:val="lowerRoman"/>
      <w:lvlText w:val="%9."/>
      <w:lvlJc w:val="left"/>
      <w:pPr>
        <w:tabs>
          <w:tab w:val="num" w:pos="3240"/>
        </w:tabs>
        <w:ind w:left="3240" w:hanging="360"/>
      </w:pPr>
      <w:rPr>
        <w:rFonts w:hint="default"/>
      </w:rPr>
    </w:lvl>
  </w:abstractNum>
  <w:abstractNum w:abstractNumId="24" w15:restartNumberingAfterBreak="0">
    <w:nsid w:val="39E37632"/>
    <w:multiLevelType w:val="hybridMultilevel"/>
    <w:tmpl w:val="117065DE"/>
    <w:lvl w:ilvl="0" w:tplc="4D845374">
      <w:start w:val="1"/>
      <w:numFmt w:val="lowerLetter"/>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5" w15:restartNumberingAfterBreak="0">
    <w:nsid w:val="3B584C7E"/>
    <w:multiLevelType w:val="hybridMultilevel"/>
    <w:tmpl w:val="ABC6619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161FF"/>
    <w:multiLevelType w:val="multilevel"/>
    <w:tmpl w:val="8F82DF40"/>
    <w:lvl w:ilvl="0">
      <w:start w:val="1"/>
      <w:numFmt w:val="decimal"/>
      <w:lvlText w:val="%1."/>
      <w:lvlJc w:val="left"/>
      <w:pPr>
        <w:ind w:left="732" w:hanging="732"/>
      </w:pPr>
      <w:rPr>
        <w:rFonts w:hint="default"/>
      </w:rPr>
    </w:lvl>
    <w:lvl w:ilvl="1">
      <w:start w:val="1"/>
      <w:numFmt w:val="decimal"/>
      <w:lvlText w:val="%1.%2."/>
      <w:lvlJc w:val="left"/>
      <w:pPr>
        <w:ind w:left="874"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817275"/>
    <w:multiLevelType w:val="hybridMultilevel"/>
    <w:tmpl w:val="A406F05A"/>
    <w:lvl w:ilvl="0" w:tplc="08090019">
      <w:start w:val="1"/>
      <w:numFmt w:val="lowerLetter"/>
      <w:lvlText w:val="%1."/>
      <w:lvlJc w:val="left"/>
      <w:pPr>
        <w:ind w:left="720"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045AF2"/>
    <w:multiLevelType w:val="hybridMultilevel"/>
    <w:tmpl w:val="794022D0"/>
    <w:lvl w:ilvl="0" w:tplc="08090019">
      <w:start w:val="1"/>
      <w:numFmt w:val="lowerLetter"/>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4967488E"/>
    <w:multiLevelType w:val="hybridMultilevel"/>
    <w:tmpl w:val="9E9A1980"/>
    <w:lvl w:ilvl="0" w:tplc="BE8449A4">
      <w:start w:val="1"/>
      <w:numFmt w:val="lowerLetter"/>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30" w15:restartNumberingAfterBreak="0">
    <w:nsid w:val="504818EC"/>
    <w:multiLevelType w:val="hybridMultilevel"/>
    <w:tmpl w:val="A406F05A"/>
    <w:lvl w:ilvl="0" w:tplc="08090019">
      <w:start w:val="1"/>
      <w:numFmt w:val="lowerLetter"/>
      <w:lvlText w:val="%1."/>
      <w:lvlJc w:val="left"/>
      <w:pPr>
        <w:ind w:left="1068" w:hanging="360"/>
      </w:pPr>
    </w:lvl>
    <w:lvl w:ilvl="1" w:tplc="08090019">
      <w:start w:val="1"/>
      <w:numFmt w:val="lowerLetter"/>
      <w:lvlText w:val="%2."/>
      <w:lvlJc w:val="left"/>
      <w:pPr>
        <w:ind w:left="1842"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1" w15:restartNumberingAfterBreak="0">
    <w:nsid w:val="514468F5"/>
    <w:multiLevelType w:val="hybridMultilevel"/>
    <w:tmpl w:val="8A08CFE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E23C4E"/>
    <w:multiLevelType w:val="hybridMultilevel"/>
    <w:tmpl w:val="7826C94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331BD5"/>
    <w:multiLevelType w:val="hybridMultilevel"/>
    <w:tmpl w:val="E9564D7E"/>
    <w:lvl w:ilvl="0" w:tplc="0809000F">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34" w15:restartNumberingAfterBreak="0">
    <w:nsid w:val="5EA47F63"/>
    <w:multiLevelType w:val="hybridMultilevel"/>
    <w:tmpl w:val="82CC718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CB424B"/>
    <w:multiLevelType w:val="hybridMultilevel"/>
    <w:tmpl w:val="44140246"/>
    <w:lvl w:ilvl="0" w:tplc="F7761EA6">
      <w:start w:val="1"/>
      <w:numFmt w:val="decimal"/>
      <w:pStyle w:val="Style1"/>
      <w:lvlText w:val="1.%1"/>
      <w:lvlJc w:val="left"/>
      <w:pPr>
        <w:tabs>
          <w:tab w:val="num" w:pos="480"/>
        </w:tabs>
        <w:ind w:left="480" w:hanging="360"/>
      </w:pPr>
      <w:rPr>
        <w:rFonts w:hint="default"/>
      </w:rPr>
    </w:lvl>
    <w:lvl w:ilvl="1" w:tplc="08090019">
      <w:start w:val="1"/>
      <w:numFmt w:val="lowerLetter"/>
      <w:lvlText w:val="%2."/>
      <w:lvlJc w:val="left"/>
      <w:pPr>
        <w:tabs>
          <w:tab w:val="num" w:pos="1440"/>
        </w:tabs>
        <w:ind w:left="1440" w:hanging="360"/>
      </w:pPr>
    </w:lvl>
    <w:lvl w:ilvl="2" w:tplc="08090001">
      <w:start w:val="1"/>
      <w:numFmt w:val="bullet"/>
      <w:lvlText w:val=""/>
      <w:lvlJc w:val="left"/>
      <w:pPr>
        <w:tabs>
          <w:tab w:val="num" w:pos="2340"/>
        </w:tabs>
        <w:ind w:left="2340" w:hanging="360"/>
      </w:pPr>
      <w:rPr>
        <w:rFonts w:ascii="Symbol" w:hAnsi="Symbo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9536673"/>
    <w:multiLevelType w:val="hybridMultilevel"/>
    <w:tmpl w:val="520CFE24"/>
    <w:lvl w:ilvl="0" w:tplc="0D96B12C">
      <w:start w:val="1"/>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37" w15:restartNumberingAfterBreak="0">
    <w:nsid w:val="6B7B1286"/>
    <w:multiLevelType w:val="hybridMultilevel"/>
    <w:tmpl w:val="741E47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6417B4C"/>
    <w:multiLevelType w:val="hybridMultilevel"/>
    <w:tmpl w:val="1BA850B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BA525EF6">
      <w:start w:val="1"/>
      <w:numFmt w:val="lowerLetter"/>
      <w:lvlText w:val="%3."/>
      <w:lvlJc w:val="left"/>
      <w:pPr>
        <w:ind w:left="2448" w:hanging="180"/>
      </w:pPr>
      <w:rPr>
        <w:rFonts w:hint="eastAsia"/>
      </w:rPr>
    </w:lvl>
    <w:lvl w:ilvl="3" w:tplc="D652C564">
      <w:start w:val="146"/>
      <w:numFmt w:val="decimal"/>
      <w:lvlText w:val="%4."/>
      <w:lvlJc w:val="left"/>
      <w:pPr>
        <w:ind w:left="610" w:hanging="468"/>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2977C4"/>
    <w:multiLevelType w:val="hybridMultilevel"/>
    <w:tmpl w:val="BE543D0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473B65"/>
    <w:multiLevelType w:val="hybridMultilevel"/>
    <w:tmpl w:val="AE683F84"/>
    <w:lvl w:ilvl="0" w:tplc="08090019">
      <w:start w:val="1"/>
      <w:numFmt w:val="lowerLetter"/>
      <w:lvlText w:val="%1."/>
      <w:lvlJc w:val="left"/>
      <w:pPr>
        <w:ind w:left="1068"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41" w15:restartNumberingAfterBreak="0">
    <w:nsid w:val="7EE32EC7"/>
    <w:multiLevelType w:val="hybridMultilevel"/>
    <w:tmpl w:val="713EBCB2"/>
    <w:lvl w:ilvl="0" w:tplc="08090019">
      <w:start w:val="1"/>
      <w:numFmt w:val="lowerLetter"/>
      <w:lvlText w:val="%1."/>
      <w:lvlJc w:val="left"/>
      <w:pPr>
        <w:ind w:left="1069"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num w:numId="1">
    <w:abstractNumId w:val="10"/>
  </w:num>
  <w:num w:numId="2">
    <w:abstractNumId w:val="35"/>
  </w:num>
  <w:num w:numId="3">
    <w:abstractNumId w:val="2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3"/>
  </w:num>
  <w:num w:numId="8">
    <w:abstractNumId w:val="17"/>
  </w:num>
  <w:num w:numId="9">
    <w:abstractNumId w:val="1"/>
  </w:num>
  <w:num w:numId="10">
    <w:abstractNumId w:val="7"/>
  </w:num>
  <w:num w:numId="11">
    <w:abstractNumId w:val="25"/>
  </w:num>
  <w:num w:numId="12">
    <w:abstractNumId w:val="14"/>
  </w:num>
  <w:num w:numId="13">
    <w:abstractNumId w:val="12"/>
  </w:num>
  <w:num w:numId="14">
    <w:abstractNumId w:val="22"/>
  </w:num>
  <w:num w:numId="15">
    <w:abstractNumId w:val="24"/>
  </w:num>
  <w:num w:numId="16">
    <w:abstractNumId w:val="9"/>
  </w:num>
  <w:num w:numId="17">
    <w:abstractNumId w:val="38"/>
  </w:num>
  <w:num w:numId="18">
    <w:abstractNumId w:val="6"/>
  </w:num>
  <w:num w:numId="19">
    <w:abstractNumId w:val="40"/>
  </w:num>
  <w:num w:numId="20">
    <w:abstractNumId w:val="41"/>
  </w:num>
  <w:num w:numId="21">
    <w:abstractNumId w:val="39"/>
  </w:num>
  <w:num w:numId="22">
    <w:abstractNumId w:val="27"/>
  </w:num>
  <w:num w:numId="23">
    <w:abstractNumId w:val="5"/>
  </w:num>
  <w:num w:numId="24">
    <w:abstractNumId w:val="19"/>
  </w:num>
  <w:num w:numId="25">
    <w:abstractNumId w:val="34"/>
  </w:num>
  <w:num w:numId="26">
    <w:abstractNumId w:val="31"/>
  </w:num>
  <w:num w:numId="27">
    <w:abstractNumId w:val="32"/>
  </w:num>
  <w:num w:numId="28">
    <w:abstractNumId w:val="8"/>
  </w:num>
  <w:num w:numId="29">
    <w:abstractNumId w:val="28"/>
  </w:num>
  <w:num w:numId="30">
    <w:abstractNumId w:val="13"/>
  </w:num>
  <w:num w:numId="31">
    <w:abstractNumId w:val="30"/>
  </w:num>
  <w:num w:numId="32">
    <w:abstractNumId w:val="26"/>
  </w:num>
  <w:num w:numId="33">
    <w:abstractNumId w:val="15"/>
  </w:num>
  <w:num w:numId="34">
    <w:abstractNumId w:val="37"/>
  </w:num>
  <w:num w:numId="35">
    <w:abstractNumId w:val="33"/>
  </w:num>
  <w:num w:numId="36">
    <w:abstractNumId w:val="36"/>
  </w:num>
  <w:num w:numId="37">
    <w:abstractNumId w:val="21"/>
  </w:num>
  <w:num w:numId="38">
    <w:abstractNumId w:val="29"/>
  </w:num>
  <w:num w:numId="39">
    <w:abstractNumId w:val="0"/>
  </w:num>
  <w:num w:numId="40">
    <w:abstractNumId w:val="20"/>
  </w:num>
  <w:num w:numId="41">
    <w:abstractNumId w:val="4"/>
  </w:num>
  <w:num w:numId="42">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adburn, Stephen B2 (DIO Comrcl-Const AH)">
    <w15:presenceInfo w15:providerId="AD" w15:userId="S::Stephen.Bradburn101@mod.gov.uk::79a1f797-4b43-4f26-8bb5-3da0b8b39f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GB" w:vendorID="64" w:dllVersion="0" w:nlCheck="1" w:checkStyle="1"/>
  <w:activeWritingStyle w:appName="MSWord" w:lang="fr-FR" w:vendorID="64" w:dllVersion="0" w:nlCheck="1" w:checkStyle="0"/>
  <w:activeWritingStyle w:appName="MSWord" w:lang="en-US"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FD0901"/>
    <w:rsid w:val="00003BF6"/>
    <w:rsid w:val="00004528"/>
    <w:rsid w:val="00004A55"/>
    <w:rsid w:val="00005F28"/>
    <w:rsid w:val="0000610E"/>
    <w:rsid w:val="00006481"/>
    <w:rsid w:val="00006A9E"/>
    <w:rsid w:val="0000727A"/>
    <w:rsid w:val="00011234"/>
    <w:rsid w:val="0001222B"/>
    <w:rsid w:val="00013F45"/>
    <w:rsid w:val="0001407C"/>
    <w:rsid w:val="00014C87"/>
    <w:rsid w:val="00015830"/>
    <w:rsid w:val="00016E4F"/>
    <w:rsid w:val="00017ED9"/>
    <w:rsid w:val="0002042D"/>
    <w:rsid w:val="000210D0"/>
    <w:rsid w:val="0002165A"/>
    <w:rsid w:val="00021938"/>
    <w:rsid w:val="00023594"/>
    <w:rsid w:val="0002517D"/>
    <w:rsid w:val="00025A7B"/>
    <w:rsid w:val="00025D4B"/>
    <w:rsid w:val="0002615B"/>
    <w:rsid w:val="0002657F"/>
    <w:rsid w:val="00027108"/>
    <w:rsid w:val="00027380"/>
    <w:rsid w:val="00027540"/>
    <w:rsid w:val="00027B7C"/>
    <w:rsid w:val="0003066E"/>
    <w:rsid w:val="00030ED5"/>
    <w:rsid w:val="00030FD3"/>
    <w:rsid w:val="00031298"/>
    <w:rsid w:val="0003183F"/>
    <w:rsid w:val="00031A71"/>
    <w:rsid w:val="000323DC"/>
    <w:rsid w:val="0003339D"/>
    <w:rsid w:val="0003372A"/>
    <w:rsid w:val="0003388F"/>
    <w:rsid w:val="00034012"/>
    <w:rsid w:val="00034575"/>
    <w:rsid w:val="00035A6E"/>
    <w:rsid w:val="00037BE3"/>
    <w:rsid w:val="00040BF3"/>
    <w:rsid w:val="0004197B"/>
    <w:rsid w:val="000437E2"/>
    <w:rsid w:val="00044023"/>
    <w:rsid w:val="00045F02"/>
    <w:rsid w:val="00046544"/>
    <w:rsid w:val="000466C3"/>
    <w:rsid w:val="00046B61"/>
    <w:rsid w:val="00046E56"/>
    <w:rsid w:val="00047605"/>
    <w:rsid w:val="00047957"/>
    <w:rsid w:val="00050AA1"/>
    <w:rsid w:val="00050BE9"/>
    <w:rsid w:val="00050EED"/>
    <w:rsid w:val="00051ADD"/>
    <w:rsid w:val="00051AEB"/>
    <w:rsid w:val="00052120"/>
    <w:rsid w:val="000528D8"/>
    <w:rsid w:val="00053236"/>
    <w:rsid w:val="00053663"/>
    <w:rsid w:val="00054E08"/>
    <w:rsid w:val="00055664"/>
    <w:rsid w:val="00055A65"/>
    <w:rsid w:val="000570FE"/>
    <w:rsid w:val="00057AAB"/>
    <w:rsid w:val="00057C7A"/>
    <w:rsid w:val="00060324"/>
    <w:rsid w:val="00061DD8"/>
    <w:rsid w:val="0006289D"/>
    <w:rsid w:val="00062F98"/>
    <w:rsid w:val="00063286"/>
    <w:rsid w:val="00064022"/>
    <w:rsid w:val="00064181"/>
    <w:rsid w:val="00064358"/>
    <w:rsid w:val="00065381"/>
    <w:rsid w:val="00065456"/>
    <w:rsid w:val="00065CDF"/>
    <w:rsid w:val="00066F14"/>
    <w:rsid w:val="000679D5"/>
    <w:rsid w:val="00070B19"/>
    <w:rsid w:val="00070EE4"/>
    <w:rsid w:val="00071584"/>
    <w:rsid w:val="00071BCA"/>
    <w:rsid w:val="00073977"/>
    <w:rsid w:val="00074712"/>
    <w:rsid w:val="00074769"/>
    <w:rsid w:val="0007534B"/>
    <w:rsid w:val="000759A2"/>
    <w:rsid w:val="000759D9"/>
    <w:rsid w:val="00075B93"/>
    <w:rsid w:val="000760E1"/>
    <w:rsid w:val="00076A8F"/>
    <w:rsid w:val="00076FED"/>
    <w:rsid w:val="000772D5"/>
    <w:rsid w:val="0007791D"/>
    <w:rsid w:val="00081017"/>
    <w:rsid w:val="00082C9A"/>
    <w:rsid w:val="00082CFB"/>
    <w:rsid w:val="0008308B"/>
    <w:rsid w:val="0008356F"/>
    <w:rsid w:val="00084311"/>
    <w:rsid w:val="0008483E"/>
    <w:rsid w:val="00085B17"/>
    <w:rsid w:val="0008636D"/>
    <w:rsid w:val="00086962"/>
    <w:rsid w:val="00086EC4"/>
    <w:rsid w:val="000928F3"/>
    <w:rsid w:val="0009297B"/>
    <w:rsid w:val="000931D8"/>
    <w:rsid w:val="00094029"/>
    <w:rsid w:val="00094670"/>
    <w:rsid w:val="0009477C"/>
    <w:rsid w:val="000949C0"/>
    <w:rsid w:val="0009552C"/>
    <w:rsid w:val="000955CB"/>
    <w:rsid w:val="0009575B"/>
    <w:rsid w:val="00097339"/>
    <w:rsid w:val="000975C5"/>
    <w:rsid w:val="000A21FF"/>
    <w:rsid w:val="000A2638"/>
    <w:rsid w:val="000A2AF9"/>
    <w:rsid w:val="000A3997"/>
    <w:rsid w:val="000A5071"/>
    <w:rsid w:val="000A567A"/>
    <w:rsid w:val="000A5963"/>
    <w:rsid w:val="000A5AF4"/>
    <w:rsid w:val="000A5E1F"/>
    <w:rsid w:val="000A6AFA"/>
    <w:rsid w:val="000B0566"/>
    <w:rsid w:val="000B146C"/>
    <w:rsid w:val="000B17AD"/>
    <w:rsid w:val="000B1F97"/>
    <w:rsid w:val="000B27A1"/>
    <w:rsid w:val="000B3AFD"/>
    <w:rsid w:val="000B6023"/>
    <w:rsid w:val="000B68E7"/>
    <w:rsid w:val="000B6DD8"/>
    <w:rsid w:val="000B7235"/>
    <w:rsid w:val="000C03C9"/>
    <w:rsid w:val="000C07DB"/>
    <w:rsid w:val="000C0E2E"/>
    <w:rsid w:val="000C34C7"/>
    <w:rsid w:val="000C40A0"/>
    <w:rsid w:val="000C4B67"/>
    <w:rsid w:val="000C5298"/>
    <w:rsid w:val="000C55FB"/>
    <w:rsid w:val="000C5D9E"/>
    <w:rsid w:val="000C6D61"/>
    <w:rsid w:val="000D06CF"/>
    <w:rsid w:val="000D0CC0"/>
    <w:rsid w:val="000D2704"/>
    <w:rsid w:val="000D3B93"/>
    <w:rsid w:val="000D4171"/>
    <w:rsid w:val="000D42B3"/>
    <w:rsid w:val="000D4AAE"/>
    <w:rsid w:val="000D5765"/>
    <w:rsid w:val="000D5950"/>
    <w:rsid w:val="000D59EC"/>
    <w:rsid w:val="000D6F17"/>
    <w:rsid w:val="000D78E5"/>
    <w:rsid w:val="000D7C9D"/>
    <w:rsid w:val="000D7CDD"/>
    <w:rsid w:val="000E160A"/>
    <w:rsid w:val="000E20DA"/>
    <w:rsid w:val="000E2391"/>
    <w:rsid w:val="000E347E"/>
    <w:rsid w:val="000E39D3"/>
    <w:rsid w:val="000E4918"/>
    <w:rsid w:val="000E56BC"/>
    <w:rsid w:val="000E5856"/>
    <w:rsid w:val="000E5B64"/>
    <w:rsid w:val="000E6382"/>
    <w:rsid w:val="000E6393"/>
    <w:rsid w:val="000E6443"/>
    <w:rsid w:val="000E6D55"/>
    <w:rsid w:val="000E7767"/>
    <w:rsid w:val="000E7DEC"/>
    <w:rsid w:val="000F2A4C"/>
    <w:rsid w:val="000F2A73"/>
    <w:rsid w:val="000F2F69"/>
    <w:rsid w:val="000F3876"/>
    <w:rsid w:val="000F5439"/>
    <w:rsid w:val="000F55AB"/>
    <w:rsid w:val="0010057D"/>
    <w:rsid w:val="00100A18"/>
    <w:rsid w:val="0010184D"/>
    <w:rsid w:val="001031CB"/>
    <w:rsid w:val="00103AF9"/>
    <w:rsid w:val="001043A2"/>
    <w:rsid w:val="0010617A"/>
    <w:rsid w:val="001069E8"/>
    <w:rsid w:val="00107469"/>
    <w:rsid w:val="001078C7"/>
    <w:rsid w:val="00110B7D"/>
    <w:rsid w:val="00110EB4"/>
    <w:rsid w:val="001110B6"/>
    <w:rsid w:val="0011193B"/>
    <w:rsid w:val="00111DD8"/>
    <w:rsid w:val="00112220"/>
    <w:rsid w:val="00113784"/>
    <w:rsid w:val="00116761"/>
    <w:rsid w:val="00117553"/>
    <w:rsid w:val="001176C5"/>
    <w:rsid w:val="00120E0C"/>
    <w:rsid w:val="00122C13"/>
    <w:rsid w:val="0012363D"/>
    <w:rsid w:val="001241EB"/>
    <w:rsid w:val="00125906"/>
    <w:rsid w:val="00125BA2"/>
    <w:rsid w:val="00126875"/>
    <w:rsid w:val="0012714B"/>
    <w:rsid w:val="00130192"/>
    <w:rsid w:val="00130C69"/>
    <w:rsid w:val="001315B6"/>
    <w:rsid w:val="0013244B"/>
    <w:rsid w:val="00133A55"/>
    <w:rsid w:val="00134171"/>
    <w:rsid w:val="00134913"/>
    <w:rsid w:val="00135105"/>
    <w:rsid w:val="0013572D"/>
    <w:rsid w:val="0013619E"/>
    <w:rsid w:val="001374F8"/>
    <w:rsid w:val="00140676"/>
    <w:rsid w:val="001415F4"/>
    <w:rsid w:val="0014182D"/>
    <w:rsid w:val="00142A85"/>
    <w:rsid w:val="001438D1"/>
    <w:rsid w:val="00143A23"/>
    <w:rsid w:val="00144549"/>
    <w:rsid w:val="00144A33"/>
    <w:rsid w:val="00146E04"/>
    <w:rsid w:val="001473A2"/>
    <w:rsid w:val="00152065"/>
    <w:rsid w:val="001520A5"/>
    <w:rsid w:val="00152451"/>
    <w:rsid w:val="00152C20"/>
    <w:rsid w:val="00152C35"/>
    <w:rsid w:val="00152E60"/>
    <w:rsid w:val="0015302B"/>
    <w:rsid w:val="001532D0"/>
    <w:rsid w:val="00153F9C"/>
    <w:rsid w:val="00154796"/>
    <w:rsid w:val="00154F58"/>
    <w:rsid w:val="001554B3"/>
    <w:rsid w:val="001558FD"/>
    <w:rsid w:val="00157117"/>
    <w:rsid w:val="00157AC1"/>
    <w:rsid w:val="00160042"/>
    <w:rsid w:val="00160BF4"/>
    <w:rsid w:val="00160ED8"/>
    <w:rsid w:val="001610A4"/>
    <w:rsid w:val="001610A5"/>
    <w:rsid w:val="00162017"/>
    <w:rsid w:val="0016250E"/>
    <w:rsid w:val="00162BB1"/>
    <w:rsid w:val="0016722B"/>
    <w:rsid w:val="0016791E"/>
    <w:rsid w:val="0017113A"/>
    <w:rsid w:val="001724A7"/>
    <w:rsid w:val="00172DE3"/>
    <w:rsid w:val="00173F33"/>
    <w:rsid w:val="0017480F"/>
    <w:rsid w:val="00174AE9"/>
    <w:rsid w:val="00175D1D"/>
    <w:rsid w:val="00175DF1"/>
    <w:rsid w:val="0017600C"/>
    <w:rsid w:val="001761EA"/>
    <w:rsid w:val="00176C0D"/>
    <w:rsid w:val="00176CAA"/>
    <w:rsid w:val="00177DF5"/>
    <w:rsid w:val="0018032A"/>
    <w:rsid w:val="001809B1"/>
    <w:rsid w:val="00181264"/>
    <w:rsid w:val="001818DE"/>
    <w:rsid w:val="001820E6"/>
    <w:rsid w:val="00186175"/>
    <w:rsid w:val="00186349"/>
    <w:rsid w:val="00187151"/>
    <w:rsid w:val="00187311"/>
    <w:rsid w:val="0018740D"/>
    <w:rsid w:val="001875B6"/>
    <w:rsid w:val="001903D9"/>
    <w:rsid w:val="0019064E"/>
    <w:rsid w:val="00190AF6"/>
    <w:rsid w:val="0019266A"/>
    <w:rsid w:val="00193703"/>
    <w:rsid w:val="001938FA"/>
    <w:rsid w:val="00193B83"/>
    <w:rsid w:val="00194111"/>
    <w:rsid w:val="001954F5"/>
    <w:rsid w:val="00195C8A"/>
    <w:rsid w:val="00196437"/>
    <w:rsid w:val="001969D6"/>
    <w:rsid w:val="00197016"/>
    <w:rsid w:val="001972C7"/>
    <w:rsid w:val="001A01C1"/>
    <w:rsid w:val="001A0C71"/>
    <w:rsid w:val="001A11E6"/>
    <w:rsid w:val="001A20D9"/>
    <w:rsid w:val="001A39BA"/>
    <w:rsid w:val="001A3D19"/>
    <w:rsid w:val="001A3E7B"/>
    <w:rsid w:val="001A440D"/>
    <w:rsid w:val="001A46A4"/>
    <w:rsid w:val="001A4D97"/>
    <w:rsid w:val="001A5230"/>
    <w:rsid w:val="001A5E7F"/>
    <w:rsid w:val="001A7948"/>
    <w:rsid w:val="001A7B85"/>
    <w:rsid w:val="001B41F6"/>
    <w:rsid w:val="001B4201"/>
    <w:rsid w:val="001B42D5"/>
    <w:rsid w:val="001B4A6F"/>
    <w:rsid w:val="001B5C82"/>
    <w:rsid w:val="001B5FD6"/>
    <w:rsid w:val="001B6900"/>
    <w:rsid w:val="001B6F02"/>
    <w:rsid w:val="001B7BC9"/>
    <w:rsid w:val="001B7FA9"/>
    <w:rsid w:val="001C03CE"/>
    <w:rsid w:val="001C406D"/>
    <w:rsid w:val="001C4383"/>
    <w:rsid w:val="001C43D7"/>
    <w:rsid w:val="001C45B9"/>
    <w:rsid w:val="001C47B3"/>
    <w:rsid w:val="001C4A3C"/>
    <w:rsid w:val="001C57D7"/>
    <w:rsid w:val="001C57DC"/>
    <w:rsid w:val="001C6950"/>
    <w:rsid w:val="001C72CB"/>
    <w:rsid w:val="001C7B07"/>
    <w:rsid w:val="001C7E56"/>
    <w:rsid w:val="001C7E5C"/>
    <w:rsid w:val="001D0569"/>
    <w:rsid w:val="001D159E"/>
    <w:rsid w:val="001D1E21"/>
    <w:rsid w:val="001D2B7E"/>
    <w:rsid w:val="001D2DAE"/>
    <w:rsid w:val="001D4163"/>
    <w:rsid w:val="001D4C73"/>
    <w:rsid w:val="001D7189"/>
    <w:rsid w:val="001D725E"/>
    <w:rsid w:val="001D7CF0"/>
    <w:rsid w:val="001E22B9"/>
    <w:rsid w:val="001E22BC"/>
    <w:rsid w:val="001E386D"/>
    <w:rsid w:val="001E3BF9"/>
    <w:rsid w:val="001E424C"/>
    <w:rsid w:val="001E4CAD"/>
    <w:rsid w:val="001E5FB7"/>
    <w:rsid w:val="001E71ED"/>
    <w:rsid w:val="001E7302"/>
    <w:rsid w:val="001F0BB7"/>
    <w:rsid w:val="001F277C"/>
    <w:rsid w:val="001F31EF"/>
    <w:rsid w:val="001F329C"/>
    <w:rsid w:val="001F3D5C"/>
    <w:rsid w:val="001F5086"/>
    <w:rsid w:val="001F5978"/>
    <w:rsid w:val="001F7010"/>
    <w:rsid w:val="001F7631"/>
    <w:rsid w:val="001F77C6"/>
    <w:rsid w:val="001F78D5"/>
    <w:rsid w:val="002004AE"/>
    <w:rsid w:val="002015B0"/>
    <w:rsid w:val="00201A14"/>
    <w:rsid w:val="00203BB2"/>
    <w:rsid w:val="00204482"/>
    <w:rsid w:val="00204726"/>
    <w:rsid w:val="00205ADE"/>
    <w:rsid w:val="00206A3C"/>
    <w:rsid w:val="00206F7A"/>
    <w:rsid w:val="00207129"/>
    <w:rsid w:val="002111F3"/>
    <w:rsid w:val="00211BFB"/>
    <w:rsid w:val="00213A39"/>
    <w:rsid w:val="002159FE"/>
    <w:rsid w:val="00215A83"/>
    <w:rsid w:val="00215E94"/>
    <w:rsid w:val="002164BE"/>
    <w:rsid w:val="00217D52"/>
    <w:rsid w:val="00220161"/>
    <w:rsid w:val="0022053E"/>
    <w:rsid w:val="00220AA2"/>
    <w:rsid w:val="002213AD"/>
    <w:rsid w:val="002231CA"/>
    <w:rsid w:val="00223E78"/>
    <w:rsid w:val="00224A39"/>
    <w:rsid w:val="00225946"/>
    <w:rsid w:val="00230464"/>
    <w:rsid w:val="00230882"/>
    <w:rsid w:val="0023208A"/>
    <w:rsid w:val="00232EAD"/>
    <w:rsid w:val="00232F29"/>
    <w:rsid w:val="002330F2"/>
    <w:rsid w:val="002330FA"/>
    <w:rsid w:val="0023407C"/>
    <w:rsid w:val="002344FB"/>
    <w:rsid w:val="00234808"/>
    <w:rsid w:val="002349DE"/>
    <w:rsid w:val="002357BB"/>
    <w:rsid w:val="00235B44"/>
    <w:rsid w:val="00237192"/>
    <w:rsid w:val="0023735D"/>
    <w:rsid w:val="00237CD3"/>
    <w:rsid w:val="00240196"/>
    <w:rsid w:val="00241A58"/>
    <w:rsid w:val="00241BEA"/>
    <w:rsid w:val="002423BA"/>
    <w:rsid w:val="0024392D"/>
    <w:rsid w:val="00243AAF"/>
    <w:rsid w:val="00244530"/>
    <w:rsid w:val="00247DAA"/>
    <w:rsid w:val="00251014"/>
    <w:rsid w:val="00252789"/>
    <w:rsid w:val="00252886"/>
    <w:rsid w:val="00252F26"/>
    <w:rsid w:val="00253BA0"/>
    <w:rsid w:val="00253D11"/>
    <w:rsid w:val="002557B6"/>
    <w:rsid w:val="00256815"/>
    <w:rsid w:val="00257138"/>
    <w:rsid w:val="002605B1"/>
    <w:rsid w:val="00260907"/>
    <w:rsid w:val="00260928"/>
    <w:rsid w:val="00261809"/>
    <w:rsid w:val="00262A7F"/>
    <w:rsid w:val="00263C06"/>
    <w:rsid w:val="002641F6"/>
    <w:rsid w:val="00264C98"/>
    <w:rsid w:val="00265A9A"/>
    <w:rsid w:val="002661E4"/>
    <w:rsid w:val="00266CC1"/>
    <w:rsid w:val="00267693"/>
    <w:rsid w:val="00267E5C"/>
    <w:rsid w:val="00270E59"/>
    <w:rsid w:val="002711C8"/>
    <w:rsid w:val="0027202D"/>
    <w:rsid w:val="00272E44"/>
    <w:rsid w:val="002730E5"/>
    <w:rsid w:val="00273697"/>
    <w:rsid w:val="002743C8"/>
    <w:rsid w:val="002748ED"/>
    <w:rsid w:val="002750ED"/>
    <w:rsid w:val="0027528B"/>
    <w:rsid w:val="00275B9C"/>
    <w:rsid w:val="00275F33"/>
    <w:rsid w:val="002769B4"/>
    <w:rsid w:val="00276DEB"/>
    <w:rsid w:val="00277276"/>
    <w:rsid w:val="002801CB"/>
    <w:rsid w:val="0028180B"/>
    <w:rsid w:val="00282C38"/>
    <w:rsid w:val="00283618"/>
    <w:rsid w:val="002849B9"/>
    <w:rsid w:val="002855BA"/>
    <w:rsid w:val="00285A85"/>
    <w:rsid w:val="00286181"/>
    <w:rsid w:val="0028679F"/>
    <w:rsid w:val="002910D8"/>
    <w:rsid w:val="002910F8"/>
    <w:rsid w:val="00293C25"/>
    <w:rsid w:val="00293CE5"/>
    <w:rsid w:val="00293D2A"/>
    <w:rsid w:val="00294405"/>
    <w:rsid w:val="00294518"/>
    <w:rsid w:val="0029484C"/>
    <w:rsid w:val="0029494C"/>
    <w:rsid w:val="00294974"/>
    <w:rsid w:val="00294CA9"/>
    <w:rsid w:val="002962B9"/>
    <w:rsid w:val="00296A2E"/>
    <w:rsid w:val="00297CB4"/>
    <w:rsid w:val="002A018A"/>
    <w:rsid w:val="002A0E6E"/>
    <w:rsid w:val="002A11BF"/>
    <w:rsid w:val="002A172C"/>
    <w:rsid w:val="002A17F6"/>
    <w:rsid w:val="002A27AE"/>
    <w:rsid w:val="002A4559"/>
    <w:rsid w:val="002A5646"/>
    <w:rsid w:val="002A5C62"/>
    <w:rsid w:val="002A6FE7"/>
    <w:rsid w:val="002A7CC8"/>
    <w:rsid w:val="002B0E6B"/>
    <w:rsid w:val="002B1482"/>
    <w:rsid w:val="002B1DC5"/>
    <w:rsid w:val="002B2CDC"/>
    <w:rsid w:val="002B38D9"/>
    <w:rsid w:val="002B4AFC"/>
    <w:rsid w:val="002B682D"/>
    <w:rsid w:val="002B6E44"/>
    <w:rsid w:val="002B7375"/>
    <w:rsid w:val="002B783A"/>
    <w:rsid w:val="002C4CF9"/>
    <w:rsid w:val="002C52EB"/>
    <w:rsid w:val="002C63DD"/>
    <w:rsid w:val="002C6A0C"/>
    <w:rsid w:val="002C7620"/>
    <w:rsid w:val="002C7D6D"/>
    <w:rsid w:val="002D18E4"/>
    <w:rsid w:val="002D2151"/>
    <w:rsid w:val="002D236D"/>
    <w:rsid w:val="002D3661"/>
    <w:rsid w:val="002D3B51"/>
    <w:rsid w:val="002D3C67"/>
    <w:rsid w:val="002D4F1B"/>
    <w:rsid w:val="002D5318"/>
    <w:rsid w:val="002D5737"/>
    <w:rsid w:val="002D5D93"/>
    <w:rsid w:val="002D6FFE"/>
    <w:rsid w:val="002D7270"/>
    <w:rsid w:val="002D79F6"/>
    <w:rsid w:val="002E0626"/>
    <w:rsid w:val="002E1798"/>
    <w:rsid w:val="002E2662"/>
    <w:rsid w:val="002E26F6"/>
    <w:rsid w:val="002E2837"/>
    <w:rsid w:val="002E2B28"/>
    <w:rsid w:val="002E32C0"/>
    <w:rsid w:val="002E52BE"/>
    <w:rsid w:val="002E5BDF"/>
    <w:rsid w:val="002E7909"/>
    <w:rsid w:val="002F04E1"/>
    <w:rsid w:val="002F05C7"/>
    <w:rsid w:val="002F07A8"/>
    <w:rsid w:val="002F10AA"/>
    <w:rsid w:val="002F2B7C"/>
    <w:rsid w:val="002F366D"/>
    <w:rsid w:val="002F48F2"/>
    <w:rsid w:val="002F4C3F"/>
    <w:rsid w:val="002F5EFA"/>
    <w:rsid w:val="002F74C9"/>
    <w:rsid w:val="002F76CD"/>
    <w:rsid w:val="002F7917"/>
    <w:rsid w:val="002F7E4A"/>
    <w:rsid w:val="0030075E"/>
    <w:rsid w:val="00300DBA"/>
    <w:rsid w:val="00300DE4"/>
    <w:rsid w:val="003012AA"/>
    <w:rsid w:val="00301CB0"/>
    <w:rsid w:val="0030268E"/>
    <w:rsid w:val="00302F39"/>
    <w:rsid w:val="003034DD"/>
    <w:rsid w:val="00304026"/>
    <w:rsid w:val="00304523"/>
    <w:rsid w:val="00304AD2"/>
    <w:rsid w:val="00305DC8"/>
    <w:rsid w:val="003061D6"/>
    <w:rsid w:val="00306A83"/>
    <w:rsid w:val="00311EF4"/>
    <w:rsid w:val="003142CC"/>
    <w:rsid w:val="0031471F"/>
    <w:rsid w:val="0031560B"/>
    <w:rsid w:val="00317A88"/>
    <w:rsid w:val="00317AE5"/>
    <w:rsid w:val="00320647"/>
    <w:rsid w:val="00320A4C"/>
    <w:rsid w:val="00320CA9"/>
    <w:rsid w:val="0032105C"/>
    <w:rsid w:val="00321912"/>
    <w:rsid w:val="00321B91"/>
    <w:rsid w:val="0032242F"/>
    <w:rsid w:val="00325B5E"/>
    <w:rsid w:val="0032687A"/>
    <w:rsid w:val="0033050F"/>
    <w:rsid w:val="00330C95"/>
    <w:rsid w:val="00331AC6"/>
    <w:rsid w:val="003325E9"/>
    <w:rsid w:val="0033359A"/>
    <w:rsid w:val="0033473B"/>
    <w:rsid w:val="00334A21"/>
    <w:rsid w:val="00335B49"/>
    <w:rsid w:val="00335D44"/>
    <w:rsid w:val="00335D91"/>
    <w:rsid w:val="00337469"/>
    <w:rsid w:val="00337D25"/>
    <w:rsid w:val="00337E0C"/>
    <w:rsid w:val="00340F9F"/>
    <w:rsid w:val="00341751"/>
    <w:rsid w:val="00342D54"/>
    <w:rsid w:val="00344D66"/>
    <w:rsid w:val="00344FA6"/>
    <w:rsid w:val="00345004"/>
    <w:rsid w:val="003450F0"/>
    <w:rsid w:val="00345BA0"/>
    <w:rsid w:val="003464F3"/>
    <w:rsid w:val="00347813"/>
    <w:rsid w:val="003479E6"/>
    <w:rsid w:val="00347E99"/>
    <w:rsid w:val="003500D4"/>
    <w:rsid w:val="0035045A"/>
    <w:rsid w:val="00350BB5"/>
    <w:rsid w:val="00351966"/>
    <w:rsid w:val="00352238"/>
    <w:rsid w:val="00352D80"/>
    <w:rsid w:val="00354BC6"/>
    <w:rsid w:val="00355635"/>
    <w:rsid w:val="0035774D"/>
    <w:rsid w:val="00360DBF"/>
    <w:rsid w:val="00360E59"/>
    <w:rsid w:val="00360EFE"/>
    <w:rsid w:val="00360F91"/>
    <w:rsid w:val="0036145A"/>
    <w:rsid w:val="00361DD4"/>
    <w:rsid w:val="003627DA"/>
    <w:rsid w:val="00363604"/>
    <w:rsid w:val="00365237"/>
    <w:rsid w:val="003655FA"/>
    <w:rsid w:val="003657E2"/>
    <w:rsid w:val="003665A8"/>
    <w:rsid w:val="003666D5"/>
    <w:rsid w:val="00370156"/>
    <w:rsid w:val="00370767"/>
    <w:rsid w:val="00372C2A"/>
    <w:rsid w:val="0037443A"/>
    <w:rsid w:val="00375E05"/>
    <w:rsid w:val="00376197"/>
    <w:rsid w:val="003765B5"/>
    <w:rsid w:val="00376B7A"/>
    <w:rsid w:val="0038001E"/>
    <w:rsid w:val="00380997"/>
    <w:rsid w:val="003817E9"/>
    <w:rsid w:val="00381CE9"/>
    <w:rsid w:val="00382256"/>
    <w:rsid w:val="00382E4A"/>
    <w:rsid w:val="00382ECC"/>
    <w:rsid w:val="00382F3F"/>
    <w:rsid w:val="00383576"/>
    <w:rsid w:val="0038437F"/>
    <w:rsid w:val="003853D9"/>
    <w:rsid w:val="00385540"/>
    <w:rsid w:val="0038566D"/>
    <w:rsid w:val="00385B7D"/>
    <w:rsid w:val="00385E20"/>
    <w:rsid w:val="003864D8"/>
    <w:rsid w:val="00390D85"/>
    <w:rsid w:val="00390FD8"/>
    <w:rsid w:val="00393779"/>
    <w:rsid w:val="00395A89"/>
    <w:rsid w:val="0039710B"/>
    <w:rsid w:val="003A00E3"/>
    <w:rsid w:val="003A0201"/>
    <w:rsid w:val="003A025C"/>
    <w:rsid w:val="003A0770"/>
    <w:rsid w:val="003A0BED"/>
    <w:rsid w:val="003A115E"/>
    <w:rsid w:val="003A1646"/>
    <w:rsid w:val="003A2472"/>
    <w:rsid w:val="003A387A"/>
    <w:rsid w:val="003A3C1E"/>
    <w:rsid w:val="003A42A0"/>
    <w:rsid w:val="003A4454"/>
    <w:rsid w:val="003A49AE"/>
    <w:rsid w:val="003A562B"/>
    <w:rsid w:val="003A58A6"/>
    <w:rsid w:val="003A7568"/>
    <w:rsid w:val="003A7C9A"/>
    <w:rsid w:val="003B0214"/>
    <w:rsid w:val="003B066D"/>
    <w:rsid w:val="003B3105"/>
    <w:rsid w:val="003B386C"/>
    <w:rsid w:val="003B78C8"/>
    <w:rsid w:val="003C0FEB"/>
    <w:rsid w:val="003C17F2"/>
    <w:rsid w:val="003C18BD"/>
    <w:rsid w:val="003C18C3"/>
    <w:rsid w:val="003C1B12"/>
    <w:rsid w:val="003C218B"/>
    <w:rsid w:val="003C2214"/>
    <w:rsid w:val="003C35F3"/>
    <w:rsid w:val="003C3F7A"/>
    <w:rsid w:val="003C432E"/>
    <w:rsid w:val="003C6E41"/>
    <w:rsid w:val="003C6EA6"/>
    <w:rsid w:val="003C7EA4"/>
    <w:rsid w:val="003D02D9"/>
    <w:rsid w:val="003D0520"/>
    <w:rsid w:val="003D08BF"/>
    <w:rsid w:val="003D222B"/>
    <w:rsid w:val="003D23B5"/>
    <w:rsid w:val="003D3751"/>
    <w:rsid w:val="003D38C6"/>
    <w:rsid w:val="003D55BA"/>
    <w:rsid w:val="003D5E36"/>
    <w:rsid w:val="003D637B"/>
    <w:rsid w:val="003D692A"/>
    <w:rsid w:val="003D6CFF"/>
    <w:rsid w:val="003D6D4B"/>
    <w:rsid w:val="003D76B3"/>
    <w:rsid w:val="003E03A8"/>
    <w:rsid w:val="003E0473"/>
    <w:rsid w:val="003E07B3"/>
    <w:rsid w:val="003E2D0F"/>
    <w:rsid w:val="003E6D08"/>
    <w:rsid w:val="003E72A4"/>
    <w:rsid w:val="003E780D"/>
    <w:rsid w:val="003F051E"/>
    <w:rsid w:val="003F0E26"/>
    <w:rsid w:val="003F2239"/>
    <w:rsid w:val="003F262B"/>
    <w:rsid w:val="003F3085"/>
    <w:rsid w:val="003F37A8"/>
    <w:rsid w:val="003F447D"/>
    <w:rsid w:val="003F4C5D"/>
    <w:rsid w:val="003F4DF8"/>
    <w:rsid w:val="003F7063"/>
    <w:rsid w:val="00400C5B"/>
    <w:rsid w:val="00402A99"/>
    <w:rsid w:val="00402F29"/>
    <w:rsid w:val="00403742"/>
    <w:rsid w:val="0040670E"/>
    <w:rsid w:val="00407C15"/>
    <w:rsid w:val="00410028"/>
    <w:rsid w:val="00410458"/>
    <w:rsid w:val="004106D0"/>
    <w:rsid w:val="00411C53"/>
    <w:rsid w:val="00413876"/>
    <w:rsid w:val="00414115"/>
    <w:rsid w:val="00414347"/>
    <w:rsid w:val="0041484C"/>
    <w:rsid w:val="00414863"/>
    <w:rsid w:val="0041521D"/>
    <w:rsid w:val="00415B33"/>
    <w:rsid w:val="00416122"/>
    <w:rsid w:val="0041645D"/>
    <w:rsid w:val="00416B85"/>
    <w:rsid w:val="00420A69"/>
    <w:rsid w:val="00420FC0"/>
    <w:rsid w:val="00421D60"/>
    <w:rsid w:val="00422205"/>
    <w:rsid w:val="00422F10"/>
    <w:rsid w:val="00424631"/>
    <w:rsid w:val="00424BFD"/>
    <w:rsid w:val="0042592B"/>
    <w:rsid w:val="00425BFA"/>
    <w:rsid w:val="00425CF9"/>
    <w:rsid w:val="0042676A"/>
    <w:rsid w:val="004276D5"/>
    <w:rsid w:val="00427A3F"/>
    <w:rsid w:val="004303BC"/>
    <w:rsid w:val="004307F4"/>
    <w:rsid w:val="004308C6"/>
    <w:rsid w:val="00433292"/>
    <w:rsid w:val="00433994"/>
    <w:rsid w:val="00436F05"/>
    <w:rsid w:val="00437062"/>
    <w:rsid w:val="00437865"/>
    <w:rsid w:val="0044021D"/>
    <w:rsid w:val="00440E10"/>
    <w:rsid w:val="00440E6F"/>
    <w:rsid w:val="00441F3A"/>
    <w:rsid w:val="0044233F"/>
    <w:rsid w:val="004426C0"/>
    <w:rsid w:val="00443773"/>
    <w:rsid w:val="00443845"/>
    <w:rsid w:val="004445E4"/>
    <w:rsid w:val="00444F2D"/>
    <w:rsid w:val="004467E3"/>
    <w:rsid w:val="0044691D"/>
    <w:rsid w:val="00447AAC"/>
    <w:rsid w:val="00450111"/>
    <w:rsid w:val="004504BD"/>
    <w:rsid w:val="004510EB"/>
    <w:rsid w:val="004514C5"/>
    <w:rsid w:val="00451FEE"/>
    <w:rsid w:val="00452A14"/>
    <w:rsid w:val="00452B0D"/>
    <w:rsid w:val="00452C85"/>
    <w:rsid w:val="004533A6"/>
    <w:rsid w:val="00453777"/>
    <w:rsid w:val="004569B7"/>
    <w:rsid w:val="00456B66"/>
    <w:rsid w:val="004572E3"/>
    <w:rsid w:val="0046210B"/>
    <w:rsid w:val="00463B81"/>
    <w:rsid w:val="00464D2F"/>
    <w:rsid w:val="004656DD"/>
    <w:rsid w:val="00466AA3"/>
    <w:rsid w:val="004719C5"/>
    <w:rsid w:val="00471FE8"/>
    <w:rsid w:val="00472BE6"/>
    <w:rsid w:val="004749FA"/>
    <w:rsid w:val="00474D52"/>
    <w:rsid w:val="00475B04"/>
    <w:rsid w:val="004760CF"/>
    <w:rsid w:val="004762FC"/>
    <w:rsid w:val="004769CF"/>
    <w:rsid w:val="00477B20"/>
    <w:rsid w:val="00480648"/>
    <w:rsid w:val="00481253"/>
    <w:rsid w:val="00481608"/>
    <w:rsid w:val="004818E7"/>
    <w:rsid w:val="00481CE5"/>
    <w:rsid w:val="00483509"/>
    <w:rsid w:val="00483C12"/>
    <w:rsid w:val="004846B4"/>
    <w:rsid w:val="004848A7"/>
    <w:rsid w:val="00484F46"/>
    <w:rsid w:val="00485CBB"/>
    <w:rsid w:val="004861D1"/>
    <w:rsid w:val="004867EA"/>
    <w:rsid w:val="0048691B"/>
    <w:rsid w:val="004873B9"/>
    <w:rsid w:val="004879A0"/>
    <w:rsid w:val="004900E5"/>
    <w:rsid w:val="004902D2"/>
    <w:rsid w:val="00490B4E"/>
    <w:rsid w:val="00491E3C"/>
    <w:rsid w:val="004931AD"/>
    <w:rsid w:val="00493CD1"/>
    <w:rsid w:val="0049400A"/>
    <w:rsid w:val="0049402A"/>
    <w:rsid w:val="00494482"/>
    <w:rsid w:val="00494791"/>
    <w:rsid w:val="00494AE1"/>
    <w:rsid w:val="004955FC"/>
    <w:rsid w:val="00496CBE"/>
    <w:rsid w:val="004A0A5C"/>
    <w:rsid w:val="004A1B78"/>
    <w:rsid w:val="004A2C1A"/>
    <w:rsid w:val="004A2C58"/>
    <w:rsid w:val="004A2C74"/>
    <w:rsid w:val="004A34DF"/>
    <w:rsid w:val="004A4C5C"/>
    <w:rsid w:val="004A5031"/>
    <w:rsid w:val="004A552F"/>
    <w:rsid w:val="004A5A97"/>
    <w:rsid w:val="004A61CE"/>
    <w:rsid w:val="004A6F3E"/>
    <w:rsid w:val="004A77C9"/>
    <w:rsid w:val="004B300C"/>
    <w:rsid w:val="004B3B0F"/>
    <w:rsid w:val="004B473E"/>
    <w:rsid w:val="004B57E8"/>
    <w:rsid w:val="004B58E0"/>
    <w:rsid w:val="004B6839"/>
    <w:rsid w:val="004C063B"/>
    <w:rsid w:val="004C063D"/>
    <w:rsid w:val="004C1020"/>
    <w:rsid w:val="004C1A3B"/>
    <w:rsid w:val="004C1A81"/>
    <w:rsid w:val="004C2F62"/>
    <w:rsid w:val="004C3D81"/>
    <w:rsid w:val="004C45A4"/>
    <w:rsid w:val="004C49C4"/>
    <w:rsid w:val="004C4DBA"/>
    <w:rsid w:val="004C56C9"/>
    <w:rsid w:val="004C7D20"/>
    <w:rsid w:val="004D04C3"/>
    <w:rsid w:val="004D0544"/>
    <w:rsid w:val="004D0827"/>
    <w:rsid w:val="004D08B0"/>
    <w:rsid w:val="004D094D"/>
    <w:rsid w:val="004D0952"/>
    <w:rsid w:val="004D0E05"/>
    <w:rsid w:val="004D2013"/>
    <w:rsid w:val="004D2589"/>
    <w:rsid w:val="004D26B4"/>
    <w:rsid w:val="004D2EB2"/>
    <w:rsid w:val="004D3438"/>
    <w:rsid w:val="004D371A"/>
    <w:rsid w:val="004D3BA5"/>
    <w:rsid w:val="004D640D"/>
    <w:rsid w:val="004D65F8"/>
    <w:rsid w:val="004D6ADB"/>
    <w:rsid w:val="004E0106"/>
    <w:rsid w:val="004E078A"/>
    <w:rsid w:val="004E1817"/>
    <w:rsid w:val="004E3374"/>
    <w:rsid w:val="004E4888"/>
    <w:rsid w:val="004E5458"/>
    <w:rsid w:val="004E5A08"/>
    <w:rsid w:val="004E5EAA"/>
    <w:rsid w:val="004E6021"/>
    <w:rsid w:val="004E74D4"/>
    <w:rsid w:val="004E7575"/>
    <w:rsid w:val="004E79C3"/>
    <w:rsid w:val="004E79C8"/>
    <w:rsid w:val="004F238A"/>
    <w:rsid w:val="004F3556"/>
    <w:rsid w:val="004F3565"/>
    <w:rsid w:val="004F3C28"/>
    <w:rsid w:val="004F451F"/>
    <w:rsid w:val="004F563D"/>
    <w:rsid w:val="004F5CB7"/>
    <w:rsid w:val="004F6B5D"/>
    <w:rsid w:val="004F7218"/>
    <w:rsid w:val="004F74AF"/>
    <w:rsid w:val="004F787E"/>
    <w:rsid w:val="005015E9"/>
    <w:rsid w:val="00502BF7"/>
    <w:rsid w:val="005030D0"/>
    <w:rsid w:val="00503832"/>
    <w:rsid w:val="0050412B"/>
    <w:rsid w:val="005052A9"/>
    <w:rsid w:val="005071AA"/>
    <w:rsid w:val="005076E6"/>
    <w:rsid w:val="005104DD"/>
    <w:rsid w:val="005105DB"/>
    <w:rsid w:val="00512C41"/>
    <w:rsid w:val="00513190"/>
    <w:rsid w:val="005135BD"/>
    <w:rsid w:val="005138DE"/>
    <w:rsid w:val="00514D45"/>
    <w:rsid w:val="00515566"/>
    <w:rsid w:val="00516719"/>
    <w:rsid w:val="00516C56"/>
    <w:rsid w:val="0051796D"/>
    <w:rsid w:val="005206FB"/>
    <w:rsid w:val="00520755"/>
    <w:rsid w:val="005208F9"/>
    <w:rsid w:val="00521471"/>
    <w:rsid w:val="00521828"/>
    <w:rsid w:val="00522173"/>
    <w:rsid w:val="00522D6E"/>
    <w:rsid w:val="00523041"/>
    <w:rsid w:val="00524A7F"/>
    <w:rsid w:val="00525592"/>
    <w:rsid w:val="00525B2E"/>
    <w:rsid w:val="005304EB"/>
    <w:rsid w:val="005314CC"/>
    <w:rsid w:val="0053284E"/>
    <w:rsid w:val="00532D0D"/>
    <w:rsid w:val="005332DF"/>
    <w:rsid w:val="0053346B"/>
    <w:rsid w:val="005337FF"/>
    <w:rsid w:val="00533B2D"/>
    <w:rsid w:val="005350CE"/>
    <w:rsid w:val="00535464"/>
    <w:rsid w:val="00536210"/>
    <w:rsid w:val="005371F3"/>
    <w:rsid w:val="00537962"/>
    <w:rsid w:val="00540207"/>
    <w:rsid w:val="00542F44"/>
    <w:rsid w:val="00543FEB"/>
    <w:rsid w:val="00544392"/>
    <w:rsid w:val="0054726A"/>
    <w:rsid w:val="00547E78"/>
    <w:rsid w:val="00547FD4"/>
    <w:rsid w:val="005524AC"/>
    <w:rsid w:val="00552D38"/>
    <w:rsid w:val="00554E51"/>
    <w:rsid w:val="0055504F"/>
    <w:rsid w:val="00555D6B"/>
    <w:rsid w:val="005560C2"/>
    <w:rsid w:val="00560ED7"/>
    <w:rsid w:val="00561DCA"/>
    <w:rsid w:val="005627F2"/>
    <w:rsid w:val="00563358"/>
    <w:rsid w:val="00564440"/>
    <w:rsid w:val="005656FF"/>
    <w:rsid w:val="00566833"/>
    <w:rsid w:val="00567C16"/>
    <w:rsid w:val="0057011C"/>
    <w:rsid w:val="00570AA3"/>
    <w:rsid w:val="005719A8"/>
    <w:rsid w:val="00572BC0"/>
    <w:rsid w:val="00572D81"/>
    <w:rsid w:val="005735D7"/>
    <w:rsid w:val="005735DC"/>
    <w:rsid w:val="00574B50"/>
    <w:rsid w:val="0057581C"/>
    <w:rsid w:val="0057632B"/>
    <w:rsid w:val="00577FFA"/>
    <w:rsid w:val="005806E6"/>
    <w:rsid w:val="00580FBF"/>
    <w:rsid w:val="00582B0D"/>
    <w:rsid w:val="00583159"/>
    <w:rsid w:val="00583AE4"/>
    <w:rsid w:val="005852AC"/>
    <w:rsid w:val="005907FC"/>
    <w:rsid w:val="00590BCD"/>
    <w:rsid w:val="0059247B"/>
    <w:rsid w:val="0059286B"/>
    <w:rsid w:val="00593348"/>
    <w:rsid w:val="00593FD4"/>
    <w:rsid w:val="0059403A"/>
    <w:rsid w:val="00594368"/>
    <w:rsid w:val="00594F3F"/>
    <w:rsid w:val="005952CB"/>
    <w:rsid w:val="00595751"/>
    <w:rsid w:val="00595ADA"/>
    <w:rsid w:val="00595C9E"/>
    <w:rsid w:val="00595DCF"/>
    <w:rsid w:val="005964E1"/>
    <w:rsid w:val="00596EB2"/>
    <w:rsid w:val="0059715E"/>
    <w:rsid w:val="00597A09"/>
    <w:rsid w:val="005A036B"/>
    <w:rsid w:val="005A2764"/>
    <w:rsid w:val="005A2C34"/>
    <w:rsid w:val="005A3759"/>
    <w:rsid w:val="005A3833"/>
    <w:rsid w:val="005A3C9A"/>
    <w:rsid w:val="005A47CE"/>
    <w:rsid w:val="005A59B3"/>
    <w:rsid w:val="005A6072"/>
    <w:rsid w:val="005A7679"/>
    <w:rsid w:val="005B0DE3"/>
    <w:rsid w:val="005B13CA"/>
    <w:rsid w:val="005B17F8"/>
    <w:rsid w:val="005B1B9F"/>
    <w:rsid w:val="005B296C"/>
    <w:rsid w:val="005B2AF3"/>
    <w:rsid w:val="005B2C85"/>
    <w:rsid w:val="005B43B4"/>
    <w:rsid w:val="005B53F5"/>
    <w:rsid w:val="005B5664"/>
    <w:rsid w:val="005B783E"/>
    <w:rsid w:val="005B7B3B"/>
    <w:rsid w:val="005B7C1E"/>
    <w:rsid w:val="005C082A"/>
    <w:rsid w:val="005C0C13"/>
    <w:rsid w:val="005C0DBA"/>
    <w:rsid w:val="005C2425"/>
    <w:rsid w:val="005C2671"/>
    <w:rsid w:val="005C2F75"/>
    <w:rsid w:val="005C3534"/>
    <w:rsid w:val="005C3745"/>
    <w:rsid w:val="005C4A51"/>
    <w:rsid w:val="005C4BC2"/>
    <w:rsid w:val="005C56D6"/>
    <w:rsid w:val="005C58B0"/>
    <w:rsid w:val="005C5E71"/>
    <w:rsid w:val="005C60A2"/>
    <w:rsid w:val="005D0A89"/>
    <w:rsid w:val="005D0B6B"/>
    <w:rsid w:val="005D17EC"/>
    <w:rsid w:val="005D2452"/>
    <w:rsid w:val="005D30E7"/>
    <w:rsid w:val="005D3AA3"/>
    <w:rsid w:val="005D55D0"/>
    <w:rsid w:val="005D64CC"/>
    <w:rsid w:val="005D6C5A"/>
    <w:rsid w:val="005D7C7B"/>
    <w:rsid w:val="005E06E4"/>
    <w:rsid w:val="005E09FA"/>
    <w:rsid w:val="005E26C6"/>
    <w:rsid w:val="005E27A0"/>
    <w:rsid w:val="005E2D27"/>
    <w:rsid w:val="005E48BA"/>
    <w:rsid w:val="005E65DE"/>
    <w:rsid w:val="005E66A2"/>
    <w:rsid w:val="005E760C"/>
    <w:rsid w:val="005E7B93"/>
    <w:rsid w:val="005F0D37"/>
    <w:rsid w:val="005F109F"/>
    <w:rsid w:val="005F1DA1"/>
    <w:rsid w:val="005F21B0"/>
    <w:rsid w:val="005F2426"/>
    <w:rsid w:val="005F2537"/>
    <w:rsid w:val="005F2DD9"/>
    <w:rsid w:val="005F4230"/>
    <w:rsid w:val="005F42E2"/>
    <w:rsid w:val="005F5162"/>
    <w:rsid w:val="005F66DB"/>
    <w:rsid w:val="005F73E7"/>
    <w:rsid w:val="0060014E"/>
    <w:rsid w:val="00600EC3"/>
    <w:rsid w:val="006015E4"/>
    <w:rsid w:val="00602503"/>
    <w:rsid w:val="006036D1"/>
    <w:rsid w:val="006039A1"/>
    <w:rsid w:val="00603C43"/>
    <w:rsid w:val="006060DB"/>
    <w:rsid w:val="00606384"/>
    <w:rsid w:val="00606CF7"/>
    <w:rsid w:val="006070F0"/>
    <w:rsid w:val="006101EE"/>
    <w:rsid w:val="0061062B"/>
    <w:rsid w:val="00613055"/>
    <w:rsid w:val="0061329B"/>
    <w:rsid w:val="006137AC"/>
    <w:rsid w:val="00613BC0"/>
    <w:rsid w:val="00613EED"/>
    <w:rsid w:val="00613F50"/>
    <w:rsid w:val="00613F51"/>
    <w:rsid w:val="00614EC7"/>
    <w:rsid w:val="00615180"/>
    <w:rsid w:val="00616E41"/>
    <w:rsid w:val="00616FB1"/>
    <w:rsid w:val="006207E5"/>
    <w:rsid w:val="00620ECD"/>
    <w:rsid w:val="006217F1"/>
    <w:rsid w:val="006219F4"/>
    <w:rsid w:val="00621A67"/>
    <w:rsid w:val="006225C6"/>
    <w:rsid w:val="00622940"/>
    <w:rsid w:val="0062377A"/>
    <w:rsid w:val="00625727"/>
    <w:rsid w:val="00625A60"/>
    <w:rsid w:val="00626466"/>
    <w:rsid w:val="006264CD"/>
    <w:rsid w:val="00627168"/>
    <w:rsid w:val="00627426"/>
    <w:rsid w:val="00627D56"/>
    <w:rsid w:val="006304DD"/>
    <w:rsid w:val="00630836"/>
    <w:rsid w:val="00630AA6"/>
    <w:rsid w:val="00631056"/>
    <w:rsid w:val="00632FA4"/>
    <w:rsid w:val="006340DB"/>
    <w:rsid w:val="006349C6"/>
    <w:rsid w:val="00634B52"/>
    <w:rsid w:val="00634CCD"/>
    <w:rsid w:val="00635068"/>
    <w:rsid w:val="00635EF6"/>
    <w:rsid w:val="00636350"/>
    <w:rsid w:val="006378E3"/>
    <w:rsid w:val="006408B2"/>
    <w:rsid w:val="00641365"/>
    <w:rsid w:val="00641D81"/>
    <w:rsid w:val="00642522"/>
    <w:rsid w:val="00643C49"/>
    <w:rsid w:val="0064542E"/>
    <w:rsid w:val="00645CE0"/>
    <w:rsid w:val="006461BE"/>
    <w:rsid w:val="00646456"/>
    <w:rsid w:val="00646F8E"/>
    <w:rsid w:val="00647710"/>
    <w:rsid w:val="00650B3F"/>
    <w:rsid w:val="006546DA"/>
    <w:rsid w:val="0065530D"/>
    <w:rsid w:val="00655698"/>
    <w:rsid w:val="00656B72"/>
    <w:rsid w:val="00656D1C"/>
    <w:rsid w:val="0065723F"/>
    <w:rsid w:val="00657995"/>
    <w:rsid w:val="00660049"/>
    <w:rsid w:val="00660513"/>
    <w:rsid w:val="00661265"/>
    <w:rsid w:val="0066165A"/>
    <w:rsid w:val="0066231B"/>
    <w:rsid w:val="00662AE7"/>
    <w:rsid w:val="00663AA6"/>
    <w:rsid w:val="00663B98"/>
    <w:rsid w:val="00663F83"/>
    <w:rsid w:val="006641E9"/>
    <w:rsid w:val="0066479C"/>
    <w:rsid w:val="00665E48"/>
    <w:rsid w:val="00666A1A"/>
    <w:rsid w:val="006672BB"/>
    <w:rsid w:val="00670B70"/>
    <w:rsid w:val="006711A1"/>
    <w:rsid w:val="00671588"/>
    <w:rsid w:val="006715ED"/>
    <w:rsid w:val="006716FB"/>
    <w:rsid w:val="00671C8A"/>
    <w:rsid w:val="0067328C"/>
    <w:rsid w:val="00674091"/>
    <w:rsid w:val="0067534A"/>
    <w:rsid w:val="00675D9D"/>
    <w:rsid w:val="006778A5"/>
    <w:rsid w:val="00680C3C"/>
    <w:rsid w:val="00681390"/>
    <w:rsid w:val="00681476"/>
    <w:rsid w:val="00683048"/>
    <w:rsid w:val="0068358F"/>
    <w:rsid w:val="006838C3"/>
    <w:rsid w:val="00684F25"/>
    <w:rsid w:val="006853B1"/>
    <w:rsid w:val="00686EA4"/>
    <w:rsid w:val="0069060B"/>
    <w:rsid w:val="00691302"/>
    <w:rsid w:val="006929AC"/>
    <w:rsid w:val="00693CDA"/>
    <w:rsid w:val="00693D6E"/>
    <w:rsid w:val="00693E71"/>
    <w:rsid w:val="00694198"/>
    <w:rsid w:val="00694844"/>
    <w:rsid w:val="006949B1"/>
    <w:rsid w:val="00694B10"/>
    <w:rsid w:val="00696F30"/>
    <w:rsid w:val="00697649"/>
    <w:rsid w:val="006978A6"/>
    <w:rsid w:val="006A0598"/>
    <w:rsid w:val="006A1BCF"/>
    <w:rsid w:val="006A22B4"/>
    <w:rsid w:val="006A2923"/>
    <w:rsid w:val="006A2C8C"/>
    <w:rsid w:val="006A2F5A"/>
    <w:rsid w:val="006A3087"/>
    <w:rsid w:val="006A39A0"/>
    <w:rsid w:val="006A3AD1"/>
    <w:rsid w:val="006A50D1"/>
    <w:rsid w:val="006A52F5"/>
    <w:rsid w:val="006A5758"/>
    <w:rsid w:val="006A609F"/>
    <w:rsid w:val="006A6321"/>
    <w:rsid w:val="006A71C5"/>
    <w:rsid w:val="006B07FB"/>
    <w:rsid w:val="006B1CFB"/>
    <w:rsid w:val="006B1DEF"/>
    <w:rsid w:val="006B2197"/>
    <w:rsid w:val="006B274D"/>
    <w:rsid w:val="006B27D3"/>
    <w:rsid w:val="006B3355"/>
    <w:rsid w:val="006B3A73"/>
    <w:rsid w:val="006B3A87"/>
    <w:rsid w:val="006B76EC"/>
    <w:rsid w:val="006C031F"/>
    <w:rsid w:val="006C0422"/>
    <w:rsid w:val="006C048D"/>
    <w:rsid w:val="006C04A7"/>
    <w:rsid w:val="006C0DE9"/>
    <w:rsid w:val="006C1418"/>
    <w:rsid w:val="006C17A9"/>
    <w:rsid w:val="006C1AAC"/>
    <w:rsid w:val="006C1D4F"/>
    <w:rsid w:val="006C372D"/>
    <w:rsid w:val="006C379D"/>
    <w:rsid w:val="006C4B51"/>
    <w:rsid w:val="006C568E"/>
    <w:rsid w:val="006C57FB"/>
    <w:rsid w:val="006C582D"/>
    <w:rsid w:val="006C685C"/>
    <w:rsid w:val="006D05D7"/>
    <w:rsid w:val="006D0963"/>
    <w:rsid w:val="006D0972"/>
    <w:rsid w:val="006D0CFB"/>
    <w:rsid w:val="006D0E6F"/>
    <w:rsid w:val="006D1799"/>
    <w:rsid w:val="006D1BDA"/>
    <w:rsid w:val="006D3EBB"/>
    <w:rsid w:val="006D58C7"/>
    <w:rsid w:val="006D5B8A"/>
    <w:rsid w:val="006D5E4E"/>
    <w:rsid w:val="006D65C6"/>
    <w:rsid w:val="006D7904"/>
    <w:rsid w:val="006E05E9"/>
    <w:rsid w:val="006E26AE"/>
    <w:rsid w:val="006E2E95"/>
    <w:rsid w:val="006E3BF4"/>
    <w:rsid w:val="006E3F29"/>
    <w:rsid w:val="006E6A44"/>
    <w:rsid w:val="006E6F52"/>
    <w:rsid w:val="006E7051"/>
    <w:rsid w:val="006F0EE5"/>
    <w:rsid w:val="006F258F"/>
    <w:rsid w:val="006F428F"/>
    <w:rsid w:val="006F4493"/>
    <w:rsid w:val="006F4763"/>
    <w:rsid w:val="00700285"/>
    <w:rsid w:val="0070097A"/>
    <w:rsid w:val="00701D4B"/>
    <w:rsid w:val="00702B59"/>
    <w:rsid w:val="0070473F"/>
    <w:rsid w:val="00704828"/>
    <w:rsid w:val="00704886"/>
    <w:rsid w:val="007052F9"/>
    <w:rsid w:val="007056EE"/>
    <w:rsid w:val="00705BB9"/>
    <w:rsid w:val="0070732F"/>
    <w:rsid w:val="00710E33"/>
    <w:rsid w:val="00710E55"/>
    <w:rsid w:val="007124B2"/>
    <w:rsid w:val="00714A10"/>
    <w:rsid w:val="00714E37"/>
    <w:rsid w:val="00715070"/>
    <w:rsid w:val="0071529C"/>
    <w:rsid w:val="00717F3B"/>
    <w:rsid w:val="0072112A"/>
    <w:rsid w:val="00721261"/>
    <w:rsid w:val="00721C71"/>
    <w:rsid w:val="007221B9"/>
    <w:rsid w:val="00722216"/>
    <w:rsid w:val="00722780"/>
    <w:rsid w:val="007229EE"/>
    <w:rsid w:val="0073045F"/>
    <w:rsid w:val="00730B81"/>
    <w:rsid w:val="00731976"/>
    <w:rsid w:val="00731E4E"/>
    <w:rsid w:val="007333F6"/>
    <w:rsid w:val="0073361D"/>
    <w:rsid w:val="007340AB"/>
    <w:rsid w:val="007346E1"/>
    <w:rsid w:val="00734F69"/>
    <w:rsid w:val="0073540B"/>
    <w:rsid w:val="007356B9"/>
    <w:rsid w:val="00735B38"/>
    <w:rsid w:val="00735BDA"/>
    <w:rsid w:val="00735D02"/>
    <w:rsid w:val="007371CB"/>
    <w:rsid w:val="00737527"/>
    <w:rsid w:val="00737F00"/>
    <w:rsid w:val="0074084F"/>
    <w:rsid w:val="00740A76"/>
    <w:rsid w:val="007423E3"/>
    <w:rsid w:val="00743A9C"/>
    <w:rsid w:val="00743B8F"/>
    <w:rsid w:val="00744E40"/>
    <w:rsid w:val="00746E22"/>
    <w:rsid w:val="00747384"/>
    <w:rsid w:val="00747397"/>
    <w:rsid w:val="00747617"/>
    <w:rsid w:val="0074797D"/>
    <w:rsid w:val="00750213"/>
    <w:rsid w:val="00750701"/>
    <w:rsid w:val="00750755"/>
    <w:rsid w:val="007510AE"/>
    <w:rsid w:val="00751FFE"/>
    <w:rsid w:val="00752767"/>
    <w:rsid w:val="00752DC6"/>
    <w:rsid w:val="00753A22"/>
    <w:rsid w:val="00755411"/>
    <w:rsid w:val="00757408"/>
    <w:rsid w:val="00760D08"/>
    <w:rsid w:val="007619B2"/>
    <w:rsid w:val="00761EC2"/>
    <w:rsid w:val="0076341E"/>
    <w:rsid w:val="00763C4D"/>
    <w:rsid w:val="00764E12"/>
    <w:rsid w:val="007654E0"/>
    <w:rsid w:val="007670C9"/>
    <w:rsid w:val="0077038A"/>
    <w:rsid w:val="0077066C"/>
    <w:rsid w:val="00770E70"/>
    <w:rsid w:val="00772F10"/>
    <w:rsid w:val="007732C6"/>
    <w:rsid w:val="00774601"/>
    <w:rsid w:val="00774789"/>
    <w:rsid w:val="00776691"/>
    <w:rsid w:val="00776745"/>
    <w:rsid w:val="007775A2"/>
    <w:rsid w:val="00777925"/>
    <w:rsid w:val="00777E59"/>
    <w:rsid w:val="00781436"/>
    <w:rsid w:val="007834F7"/>
    <w:rsid w:val="00783C5D"/>
    <w:rsid w:val="00784C53"/>
    <w:rsid w:val="00784DE8"/>
    <w:rsid w:val="007861C4"/>
    <w:rsid w:val="00787E06"/>
    <w:rsid w:val="00790B93"/>
    <w:rsid w:val="00791151"/>
    <w:rsid w:val="00793AD0"/>
    <w:rsid w:val="0079406F"/>
    <w:rsid w:val="00794329"/>
    <w:rsid w:val="00795848"/>
    <w:rsid w:val="00795A1E"/>
    <w:rsid w:val="007963A4"/>
    <w:rsid w:val="00796FFB"/>
    <w:rsid w:val="007978CA"/>
    <w:rsid w:val="007A0115"/>
    <w:rsid w:val="007A0557"/>
    <w:rsid w:val="007A2045"/>
    <w:rsid w:val="007A3825"/>
    <w:rsid w:val="007A4D83"/>
    <w:rsid w:val="007A529F"/>
    <w:rsid w:val="007A712C"/>
    <w:rsid w:val="007A7F47"/>
    <w:rsid w:val="007B0009"/>
    <w:rsid w:val="007B00A9"/>
    <w:rsid w:val="007B2750"/>
    <w:rsid w:val="007B300D"/>
    <w:rsid w:val="007B50FD"/>
    <w:rsid w:val="007B5A62"/>
    <w:rsid w:val="007B65B1"/>
    <w:rsid w:val="007B672B"/>
    <w:rsid w:val="007B6BE0"/>
    <w:rsid w:val="007B7C78"/>
    <w:rsid w:val="007B7DE8"/>
    <w:rsid w:val="007C054B"/>
    <w:rsid w:val="007C08F2"/>
    <w:rsid w:val="007C12E2"/>
    <w:rsid w:val="007C193E"/>
    <w:rsid w:val="007C3CE0"/>
    <w:rsid w:val="007C53BE"/>
    <w:rsid w:val="007C5E31"/>
    <w:rsid w:val="007C75AF"/>
    <w:rsid w:val="007C7D75"/>
    <w:rsid w:val="007D1656"/>
    <w:rsid w:val="007D2826"/>
    <w:rsid w:val="007D2973"/>
    <w:rsid w:val="007D39F1"/>
    <w:rsid w:val="007D44A0"/>
    <w:rsid w:val="007D4813"/>
    <w:rsid w:val="007D4CBF"/>
    <w:rsid w:val="007D5397"/>
    <w:rsid w:val="007D54D6"/>
    <w:rsid w:val="007D6727"/>
    <w:rsid w:val="007D6ECC"/>
    <w:rsid w:val="007E24B1"/>
    <w:rsid w:val="007E30B9"/>
    <w:rsid w:val="007E3168"/>
    <w:rsid w:val="007E33A6"/>
    <w:rsid w:val="007E7862"/>
    <w:rsid w:val="007F00C7"/>
    <w:rsid w:val="007F00F7"/>
    <w:rsid w:val="007F0317"/>
    <w:rsid w:val="007F0A22"/>
    <w:rsid w:val="007F0ED2"/>
    <w:rsid w:val="007F172A"/>
    <w:rsid w:val="007F206C"/>
    <w:rsid w:val="007F414B"/>
    <w:rsid w:val="007F58D1"/>
    <w:rsid w:val="007F7124"/>
    <w:rsid w:val="00800CEA"/>
    <w:rsid w:val="00801640"/>
    <w:rsid w:val="00802793"/>
    <w:rsid w:val="00802FA5"/>
    <w:rsid w:val="00802FBB"/>
    <w:rsid w:val="00803509"/>
    <w:rsid w:val="00803E6E"/>
    <w:rsid w:val="00804631"/>
    <w:rsid w:val="00805339"/>
    <w:rsid w:val="00806476"/>
    <w:rsid w:val="0081030D"/>
    <w:rsid w:val="008112FD"/>
    <w:rsid w:val="0081186F"/>
    <w:rsid w:val="00812007"/>
    <w:rsid w:val="008125C7"/>
    <w:rsid w:val="00812B68"/>
    <w:rsid w:val="00813802"/>
    <w:rsid w:val="00815B2F"/>
    <w:rsid w:val="00816DDF"/>
    <w:rsid w:val="00816EBE"/>
    <w:rsid w:val="00817160"/>
    <w:rsid w:val="00817B87"/>
    <w:rsid w:val="00821600"/>
    <w:rsid w:val="00821992"/>
    <w:rsid w:val="00821A2F"/>
    <w:rsid w:val="00821A63"/>
    <w:rsid w:val="00821E63"/>
    <w:rsid w:val="008222A6"/>
    <w:rsid w:val="00822F9C"/>
    <w:rsid w:val="008235B9"/>
    <w:rsid w:val="00823D00"/>
    <w:rsid w:val="00823FFE"/>
    <w:rsid w:val="00825A0F"/>
    <w:rsid w:val="0082687F"/>
    <w:rsid w:val="008274C0"/>
    <w:rsid w:val="0083077F"/>
    <w:rsid w:val="00830D4D"/>
    <w:rsid w:val="00830E88"/>
    <w:rsid w:val="00831452"/>
    <w:rsid w:val="00831694"/>
    <w:rsid w:val="00834C37"/>
    <w:rsid w:val="0083614A"/>
    <w:rsid w:val="00836164"/>
    <w:rsid w:val="0083647A"/>
    <w:rsid w:val="0084119D"/>
    <w:rsid w:val="008415F3"/>
    <w:rsid w:val="00842670"/>
    <w:rsid w:val="00846565"/>
    <w:rsid w:val="00846F37"/>
    <w:rsid w:val="008520C9"/>
    <w:rsid w:val="00852248"/>
    <w:rsid w:val="00852954"/>
    <w:rsid w:val="00853FA0"/>
    <w:rsid w:val="00860839"/>
    <w:rsid w:val="0086084F"/>
    <w:rsid w:val="0086257B"/>
    <w:rsid w:val="008631D7"/>
    <w:rsid w:val="00866C4E"/>
    <w:rsid w:val="00866C87"/>
    <w:rsid w:val="00866D73"/>
    <w:rsid w:val="00867D50"/>
    <w:rsid w:val="008704E5"/>
    <w:rsid w:val="008711F5"/>
    <w:rsid w:val="008746E2"/>
    <w:rsid w:val="00875839"/>
    <w:rsid w:val="00877AD4"/>
    <w:rsid w:val="00877C39"/>
    <w:rsid w:val="008804F5"/>
    <w:rsid w:val="00880BFE"/>
    <w:rsid w:val="00880EF5"/>
    <w:rsid w:val="0088242D"/>
    <w:rsid w:val="00882D84"/>
    <w:rsid w:val="00882F23"/>
    <w:rsid w:val="008863C4"/>
    <w:rsid w:val="00887941"/>
    <w:rsid w:val="00887BB9"/>
    <w:rsid w:val="008905CD"/>
    <w:rsid w:val="0089060F"/>
    <w:rsid w:val="00890DAA"/>
    <w:rsid w:val="00891C6D"/>
    <w:rsid w:val="00891C98"/>
    <w:rsid w:val="0089211B"/>
    <w:rsid w:val="0089285C"/>
    <w:rsid w:val="0089310A"/>
    <w:rsid w:val="00894121"/>
    <w:rsid w:val="00897902"/>
    <w:rsid w:val="008A0B50"/>
    <w:rsid w:val="008A1563"/>
    <w:rsid w:val="008A1667"/>
    <w:rsid w:val="008A18D8"/>
    <w:rsid w:val="008A1AE3"/>
    <w:rsid w:val="008A1C1C"/>
    <w:rsid w:val="008A36BA"/>
    <w:rsid w:val="008A36C8"/>
    <w:rsid w:val="008A374F"/>
    <w:rsid w:val="008A4049"/>
    <w:rsid w:val="008A43D1"/>
    <w:rsid w:val="008A4911"/>
    <w:rsid w:val="008A52B1"/>
    <w:rsid w:val="008A5FB8"/>
    <w:rsid w:val="008A70FF"/>
    <w:rsid w:val="008A77B0"/>
    <w:rsid w:val="008B00F9"/>
    <w:rsid w:val="008B01BD"/>
    <w:rsid w:val="008B25FE"/>
    <w:rsid w:val="008B503B"/>
    <w:rsid w:val="008B5989"/>
    <w:rsid w:val="008B59DA"/>
    <w:rsid w:val="008B5D73"/>
    <w:rsid w:val="008B73CB"/>
    <w:rsid w:val="008B76E9"/>
    <w:rsid w:val="008B7E81"/>
    <w:rsid w:val="008C077A"/>
    <w:rsid w:val="008C0D6F"/>
    <w:rsid w:val="008C0EC5"/>
    <w:rsid w:val="008C14A2"/>
    <w:rsid w:val="008C1642"/>
    <w:rsid w:val="008C17E5"/>
    <w:rsid w:val="008C1E71"/>
    <w:rsid w:val="008C1F77"/>
    <w:rsid w:val="008C209D"/>
    <w:rsid w:val="008C230B"/>
    <w:rsid w:val="008C3814"/>
    <w:rsid w:val="008C3C04"/>
    <w:rsid w:val="008C5A19"/>
    <w:rsid w:val="008C638E"/>
    <w:rsid w:val="008C65FD"/>
    <w:rsid w:val="008C7436"/>
    <w:rsid w:val="008D04AB"/>
    <w:rsid w:val="008D10D4"/>
    <w:rsid w:val="008D14FA"/>
    <w:rsid w:val="008D1D86"/>
    <w:rsid w:val="008D1FBD"/>
    <w:rsid w:val="008D215E"/>
    <w:rsid w:val="008D2443"/>
    <w:rsid w:val="008D2E99"/>
    <w:rsid w:val="008D36CA"/>
    <w:rsid w:val="008D3A41"/>
    <w:rsid w:val="008D3DC9"/>
    <w:rsid w:val="008D4217"/>
    <w:rsid w:val="008D4E2B"/>
    <w:rsid w:val="008D5A89"/>
    <w:rsid w:val="008D5C31"/>
    <w:rsid w:val="008D5E8A"/>
    <w:rsid w:val="008D6F3E"/>
    <w:rsid w:val="008D732B"/>
    <w:rsid w:val="008E0211"/>
    <w:rsid w:val="008E0BE8"/>
    <w:rsid w:val="008E4D29"/>
    <w:rsid w:val="008E5AAE"/>
    <w:rsid w:val="008E655D"/>
    <w:rsid w:val="008E74EE"/>
    <w:rsid w:val="008E7D91"/>
    <w:rsid w:val="008F244D"/>
    <w:rsid w:val="008F2BA6"/>
    <w:rsid w:val="008F2E7E"/>
    <w:rsid w:val="008F319A"/>
    <w:rsid w:val="008F3576"/>
    <w:rsid w:val="008F35B8"/>
    <w:rsid w:val="008F463B"/>
    <w:rsid w:val="008F4F27"/>
    <w:rsid w:val="008F5708"/>
    <w:rsid w:val="008F5853"/>
    <w:rsid w:val="008F5906"/>
    <w:rsid w:val="008F6151"/>
    <w:rsid w:val="008F7E41"/>
    <w:rsid w:val="00900792"/>
    <w:rsid w:val="00900F66"/>
    <w:rsid w:val="009013B1"/>
    <w:rsid w:val="00901691"/>
    <w:rsid w:val="00901CFA"/>
    <w:rsid w:val="00903280"/>
    <w:rsid w:val="00904F95"/>
    <w:rsid w:val="0090512F"/>
    <w:rsid w:val="00905678"/>
    <w:rsid w:val="00910747"/>
    <w:rsid w:val="00911CF3"/>
    <w:rsid w:val="0091428E"/>
    <w:rsid w:val="0091631D"/>
    <w:rsid w:val="00916681"/>
    <w:rsid w:val="00916F50"/>
    <w:rsid w:val="0091714D"/>
    <w:rsid w:val="009171D4"/>
    <w:rsid w:val="0091740A"/>
    <w:rsid w:val="0092175E"/>
    <w:rsid w:val="00921BC5"/>
    <w:rsid w:val="00922BE7"/>
    <w:rsid w:val="00924814"/>
    <w:rsid w:val="009249AF"/>
    <w:rsid w:val="00924F81"/>
    <w:rsid w:val="00925724"/>
    <w:rsid w:val="00926C39"/>
    <w:rsid w:val="00926FCC"/>
    <w:rsid w:val="00930552"/>
    <w:rsid w:val="00931C62"/>
    <w:rsid w:val="00932B87"/>
    <w:rsid w:val="00932BE5"/>
    <w:rsid w:val="00932C42"/>
    <w:rsid w:val="0093322A"/>
    <w:rsid w:val="00934277"/>
    <w:rsid w:val="009357F5"/>
    <w:rsid w:val="00935E02"/>
    <w:rsid w:val="009367DF"/>
    <w:rsid w:val="00936BCC"/>
    <w:rsid w:val="00937A51"/>
    <w:rsid w:val="00937B9B"/>
    <w:rsid w:val="0094057C"/>
    <w:rsid w:val="0094085B"/>
    <w:rsid w:val="009419A8"/>
    <w:rsid w:val="00942DEC"/>
    <w:rsid w:val="00943CCB"/>
    <w:rsid w:val="0094501E"/>
    <w:rsid w:val="00946136"/>
    <w:rsid w:val="00946253"/>
    <w:rsid w:val="009466DF"/>
    <w:rsid w:val="00946E8B"/>
    <w:rsid w:val="00946F5B"/>
    <w:rsid w:val="00947029"/>
    <w:rsid w:val="00947C24"/>
    <w:rsid w:val="00947EFC"/>
    <w:rsid w:val="00950935"/>
    <w:rsid w:val="00951442"/>
    <w:rsid w:val="00951A26"/>
    <w:rsid w:val="00952196"/>
    <w:rsid w:val="00952506"/>
    <w:rsid w:val="009526E3"/>
    <w:rsid w:val="00952EC6"/>
    <w:rsid w:val="009540D9"/>
    <w:rsid w:val="009567C0"/>
    <w:rsid w:val="00957144"/>
    <w:rsid w:val="00957564"/>
    <w:rsid w:val="00957B49"/>
    <w:rsid w:val="00957EDF"/>
    <w:rsid w:val="00960048"/>
    <w:rsid w:val="00960CC3"/>
    <w:rsid w:val="00961B3E"/>
    <w:rsid w:val="00962F3A"/>
    <w:rsid w:val="009636EE"/>
    <w:rsid w:val="00963B12"/>
    <w:rsid w:val="00964FF1"/>
    <w:rsid w:val="009655E5"/>
    <w:rsid w:val="00965634"/>
    <w:rsid w:val="00965747"/>
    <w:rsid w:val="00965757"/>
    <w:rsid w:val="00966DE1"/>
    <w:rsid w:val="00967C5C"/>
    <w:rsid w:val="0097051A"/>
    <w:rsid w:val="00971486"/>
    <w:rsid w:val="00971741"/>
    <w:rsid w:val="00971EB4"/>
    <w:rsid w:val="009741EF"/>
    <w:rsid w:val="00976263"/>
    <w:rsid w:val="009777F0"/>
    <w:rsid w:val="0098079A"/>
    <w:rsid w:val="0098151A"/>
    <w:rsid w:val="00981603"/>
    <w:rsid w:val="00982026"/>
    <w:rsid w:val="00982410"/>
    <w:rsid w:val="009826DC"/>
    <w:rsid w:val="009838D3"/>
    <w:rsid w:val="00983F24"/>
    <w:rsid w:val="0098460F"/>
    <w:rsid w:val="009846E2"/>
    <w:rsid w:val="009870D5"/>
    <w:rsid w:val="00987475"/>
    <w:rsid w:val="00987542"/>
    <w:rsid w:val="00987B21"/>
    <w:rsid w:val="0099006F"/>
    <w:rsid w:val="009900F9"/>
    <w:rsid w:val="00990199"/>
    <w:rsid w:val="009903C4"/>
    <w:rsid w:val="009905D5"/>
    <w:rsid w:val="00990879"/>
    <w:rsid w:val="0099087A"/>
    <w:rsid w:val="00990984"/>
    <w:rsid w:val="00990F29"/>
    <w:rsid w:val="00991A79"/>
    <w:rsid w:val="00992977"/>
    <w:rsid w:val="00993A30"/>
    <w:rsid w:val="00993E28"/>
    <w:rsid w:val="00994634"/>
    <w:rsid w:val="00995251"/>
    <w:rsid w:val="00995373"/>
    <w:rsid w:val="00995D43"/>
    <w:rsid w:val="00997041"/>
    <w:rsid w:val="009970DA"/>
    <w:rsid w:val="00997975"/>
    <w:rsid w:val="00997A7D"/>
    <w:rsid w:val="00997E29"/>
    <w:rsid w:val="009A11D2"/>
    <w:rsid w:val="009A160F"/>
    <w:rsid w:val="009A1DF8"/>
    <w:rsid w:val="009A3117"/>
    <w:rsid w:val="009A33F2"/>
    <w:rsid w:val="009A3E8E"/>
    <w:rsid w:val="009A4E40"/>
    <w:rsid w:val="009A5DC9"/>
    <w:rsid w:val="009A749C"/>
    <w:rsid w:val="009B00C4"/>
    <w:rsid w:val="009B2577"/>
    <w:rsid w:val="009B2587"/>
    <w:rsid w:val="009B258C"/>
    <w:rsid w:val="009B3BA8"/>
    <w:rsid w:val="009B41D0"/>
    <w:rsid w:val="009B4719"/>
    <w:rsid w:val="009B4B76"/>
    <w:rsid w:val="009B4BAA"/>
    <w:rsid w:val="009B5215"/>
    <w:rsid w:val="009B5761"/>
    <w:rsid w:val="009B61EE"/>
    <w:rsid w:val="009B63E3"/>
    <w:rsid w:val="009B679A"/>
    <w:rsid w:val="009B7AE3"/>
    <w:rsid w:val="009C0542"/>
    <w:rsid w:val="009C0776"/>
    <w:rsid w:val="009C14BA"/>
    <w:rsid w:val="009C331A"/>
    <w:rsid w:val="009C33B1"/>
    <w:rsid w:val="009C3A5F"/>
    <w:rsid w:val="009C3C48"/>
    <w:rsid w:val="009C4E51"/>
    <w:rsid w:val="009C59E6"/>
    <w:rsid w:val="009C6CD6"/>
    <w:rsid w:val="009C6D21"/>
    <w:rsid w:val="009C70C7"/>
    <w:rsid w:val="009D0674"/>
    <w:rsid w:val="009D07D1"/>
    <w:rsid w:val="009D1ADA"/>
    <w:rsid w:val="009D2A02"/>
    <w:rsid w:val="009D2FD5"/>
    <w:rsid w:val="009D3931"/>
    <w:rsid w:val="009D43A9"/>
    <w:rsid w:val="009D4800"/>
    <w:rsid w:val="009D5E19"/>
    <w:rsid w:val="009D6A6D"/>
    <w:rsid w:val="009D6B37"/>
    <w:rsid w:val="009D7719"/>
    <w:rsid w:val="009D79F7"/>
    <w:rsid w:val="009E12C2"/>
    <w:rsid w:val="009E12F5"/>
    <w:rsid w:val="009E176A"/>
    <w:rsid w:val="009E1829"/>
    <w:rsid w:val="009E1FED"/>
    <w:rsid w:val="009E213F"/>
    <w:rsid w:val="009E2E67"/>
    <w:rsid w:val="009E3090"/>
    <w:rsid w:val="009E35EC"/>
    <w:rsid w:val="009E3623"/>
    <w:rsid w:val="009E3C54"/>
    <w:rsid w:val="009E3E41"/>
    <w:rsid w:val="009E5424"/>
    <w:rsid w:val="009E5E54"/>
    <w:rsid w:val="009E6467"/>
    <w:rsid w:val="009E738C"/>
    <w:rsid w:val="009F09E4"/>
    <w:rsid w:val="009F0BFE"/>
    <w:rsid w:val="009F0C48"/>
    <w:rsid w:val="009F0CF4"/>
    <w:rsid w:val="009F11CA"/>
    <w:rsid w:val="009F3CFF"/>
    <w:rsid w:val="009F40EA"/>
    <w:rsid w:val="009F42F5"/>
    <w:rsid w:val="009F7235"/>
    <w:rsid w:val="009F7656"/>
    <w:rsid w:val="00A015AD"/>
    <w:rsid w:val="00A01F02"/>
    <w:rsid w:val="00A01FA8"/>
    <w:rsid w:val="00A024BA"/>
    <w:rsid w:val="00A043D1"/>
    <w:rsid w:val="00A04B5A"/>
    <w:rsid w:val="00A04EBE"/>
    <w:rsid w:val="00A04EDC"/>
    <w:rsid w:val="00A04F3F"/>
    <w:rsid w:val="00A05C3F"/>
    <w:rsid w:val="00A11EA6"/>
    <w:rsid w:val="00A14018"/>
    <w:rsid w:val="00A1417F"/>
    <w:rsid w:val="00A218CC"/>
    <w:rsid w:val="00A22952"/>
    <w:rsid w:val="00A22E2B"/>
    <w:rsid w:val="00A2365C"/>
    <w:rsid w:val="00A246BF"/>
    <w:rsid w:val="00A257D8"/>
    <w:rsid w:val="00A26A5F"/>
    <w:rsid w:val="00A26AF7"/>
    <w:rsid w:val="00A27143"/>
    <w:rsid w:val="00A27E9D"/>
    <w:rsid w:val="00A27FDC"/>
    <w:rsid w:val="00A32C0F"/>
    <w:rsid w:val="00A33639"/>
    <w:rsid w:val="00A34515"/>
    <w:rsid w:val="00A412D8"/>
    <w:rsid w:val="00A417CA"/>
    <w:rsid w:val="00A42074"/>
    <w:rsid w:val="00A445DB"/>
    <w:rsid w:val="00A449E7"/>
    <w:rsid w:val="00A44F6C"/>
    <w:rsid w:val="00A460C5"/>
    <w:rsid w:val="00A466DE"/>
    <w:rsid w:val="00A47945"/>
    <w:rsid w:val="00A50715"/>
    <w:rsid w:val="00A50915"/>
    <w:rsid w:val="00A50B7C"/>
    <w:rsid w:val="00A51045"/>
    <w:rsid w:val="00A5186C"/>
    <w:rsid w:val="00A518F9"/>
    <w:rsid w:val="00A5270D"/>
    <w:rsid w:val="00A52AE2"/>
    <w:rsid w:val="00A53AFE"/>
    <w:rsid w:val="00A53D21"/>
    <w:rsid w:val="00A542F6"/>
    <w:rsid w:val="00A54C3E"/>
    <w:rsid w:val="00A55269"/>
    <w:rsid w:val="00A557A7"/>
    <w:rsid w:val="00A56D8B"/>
    <w:rsid w:val="00A60E3C"/>
    <w:rsid w:val="00A613F8"/>
    <w:rsid w:val="00A614B8"/>
    <w:rsid w:val="00A6239B"/>
    <w:rsid w:val="00A643BE"/>
    <w:rsid w:val="00A64A64"/>
    <w:rsid w:val="00A64F84"/>
    <w:rsid w:val="00A6526C"/>
    <w:rsid w:val="00A662D8"/>
    <w:rsid w:val="00A6637C"/>
    <w:rsid w:val="00A72959"/>
    <w:rsid w:val="00A73D46"/>
    <w:rsid w:val="00A756F6"/>
    <w:rsid w:val="00A75A53"/>
    <w:rsid w:val="00A820D6"/>
    <w:rsid w:val="00A828E4"/>
    <w:rsid w:val="00A82E2D"/>
    <w:rsid w:val="00A84783"/>
    <w:rsid w:val="00A852A1"/>
    <w:rsid w:val="00A85FD5"/>
    <w:rsid w:val="00A86A5C"/>
    <w:rsid w:val="00A86C9A"/>
    <w:rsid w:val="00A86FA0"/>
    <w:rsid w:val="00A8729C"/>
    <w:rsid w:val="00A877D9"/>
    <w:rsid w:val="00A879A4"/>
    <w:rsid w:val="00A87F60"/>
    <w:rsid w:val="00A90230"/>
    <w:rsid w:val="00A906E3"/>
    <w:rsid w:val="00A90883"/>
    <w:rsid w:val="00A91AF3"/>
    <w:rsid w:val="00A91B9D"/>
    <w:rsid w:val="00A9207B"/>
    <w:rsid w:val="00A92401"/>
    <w:rsid w:val="00A94B51"/>
    <w:rsid w:val="00A94D47"/>
    <w:rsid w:val="00A95286"/>
    <w:rsid w:val="00A9550E"/>
    <w:rsid w:val="00AA0A65"/>
    <w:rsid w:val="00AA0B25"/>
    <w:rsid w:val="00AA169E"/>
    <w:rsid w:val="00AA1D61"/>
    <w:rsid w:val="00AA39FA"/>
    <w:rsid w:val="00AA4D42"/>
    <w:rsid w:val="00AA7053"/>
    <w:rsid w:val="00AA798A"/>
    <w:rsid w:val="00AB0C17"/>
    <w:rsid w:val="00AB25E6"/>
    <w:rsid w:val="00AB3117"/>
    <w:rsid w:val="00AB3D8E"/>
    <w:rsid w:val="00AB3F0A"/>
    <w:rsid w:val="00AB45FB"/>
    <w:rsid w:val="00AB472C"/>
    <w:rsid w:val="00AB4951"/>
    <w:rsid w:val="00AB4CBE"/>
    <w:rsid w:val="00AB4EA1"/>
    <w:rsid w:val="00AB6A45"/>
    <w:rsid w:val="00AC02AA"/>
    <w:rsid w:val="00AC0ED6"/>
    <w:rsid w:val="00AC167C"/>
    <w:rsid w:val="00AC1BD1"/>
    <w:rsid w:val="00AC3E2D"/>
    <w:rsid w:val="00AC4046"/>
    <w:rsid w:val="00AC43D5"/>
    <w:rsid w:val="00AC50AF"/>
    <w:rsid w:val="00AC5609"/>
    <w:rsid w:val="00AC5AF3"/>
    <w:rsid w:val="00AC6950"/>
    <w:rsid w:val="00AD06D1"/>
    <w:rsid w:val="00AD178F"/>
    <w:rsid w:val="00AD1820"/>
    <w:rsid w:val="00AD2C31"/>
    <w:rsid w:val="00AD411B"/>
    <w:rsid w:val="00AD56D4"/>
    <w:rsid w:val="00AD5F97"/>
    <w:rsid w:val="00AD64CD"/>
    <w:rsid w:val="00AD67C1"/>
    <w:rsid w:val="00AD6B78"/>
    <w:rsid w:val="00AD7364"/>
    <w:rsid w:val="00AD7E01"/>
    <w:rsid w:val="00AE0CE9"/>
    <w:rsid w:val="00AE0EAC"/>
    <w:rsid w:val="00AE124A"/>
    <w:rsid w:val="00AE243D"/>
    <w:rsid w:val="00AE274F"/>
    <w:rsid w:val="00AE3C78"/>
    <w:rsid w:val="00AE3DF0"/>
    <w:rsid w:val="00AE497A"/>
    <w:rsid w:val="00AE4A7E"/>
    <w:rsid w:val="00AE5C7D"/>
    <w:rsid w:val="00AE5E03"/>
    <w:rsid w:val="00AE6319"/>
    <w:rsid w:val="00AE67E4"/>
    <w:rsid w:val="00AE6863"/>
    <w:rsid w:val="00AF0ECC"/>
    <w:rsid w:val="00AF1019"/>
    <w:rsid w:val="00AF150F"/>
    <w:rsid w:val="00AF2115"/>
    <w:rsid w:val="00AF272B"/>
    <w:rsid w:val="00AF2E72"/>
    <w:rsid w:val="00AF302D"/>
    <w:rsid w:val="00AF37A2"/>
    <w:rsid w:val="00AF3C6D"/>
    <w:rsid w:val="00AF54C7"/>
    <w:rsid w:val="00AF5730"/>
    <w:rsid w:val="00B00B1A"/>
    <w:rsid w:val="00B00E20"/>
    <w:rsid w:val="00B01400"/>
    <w:rsid w:val="00B01751"/>
    <w:rsid w:val="00B02F4B"/>
    <w:rsid w:val="00B03401"/>
    <w:rsid w:val="00B03813"/>
    <w:rsid w:val="00B03E47"/>
    <w:rsid w:val="00B051C7"/>
    <w:rsid w:val="00B05202"/>
    <w:rsid w:val="00B057CA"/>
    <w:rsid w:val="00B07100"/>
    <w:rsid w:val="00B078E3"/>
    <w:rsid w:val="00B11B98"/>
    <w:rsid w:val="00B11ECF"/>
    <w:rsid w:val="00B11FD4"/>
    <w:rsid w:val="00B1368C"/>
    <w:rsid w:val="00B148BA"/>
    <w:rsid w:val="00B1556A"/>
    <w:rsid w:val="00B169C7"/>
    <w:rsid w:val="00B1754A"/>
    <w:rsid w:val="00B2022C"/>
    <w:rsid w:val="00B21CC8"/>
    <w:rsid w:val="00B229F6"/>
    <w:rsid w:val="00B22B46"/>
    <w:rsid w:val="00B23208"/>
    <w:rsid w:val="00B233DD"/>
    <w:rsid w:val="00B25876"/>
    <w:rsid w:val="00B25903"/>
    <w:rsid w:val="00B25C3E"/>
    <w:rsid w:val="00B26214"/>
    <w:rsid w:val="00B26338"/>
    <w:rsid w:val="00B26A10"/>
    <w:rsid w:val="00B31CE1"/>
    <w:rsid w:val="00B31FCA"/>
    <w:rsid w:val="00B33EDD"/>
    <w:rsid w:val="00B35150"/>
    <w:rsid w:val="00B36448"/>
    <w:rsid w:val="00B365E1"/>
    <w:rsid w:val="00B3663F"/>
    <w:rsid w:val="00B36923"/>
    <w:rsid w:val="00B37181"/>
    <w:rsid w:val="00B37C5F"/>
    <w:rsid w:val="00B4012C"/>
    <w:rsid w:val="00B41096"/>
    <w:rsid w:val="00B41662"/>
    <w:rsid w:val="00B41841"/>
    <w:rsid w:val="00B41FAC"/>
    <w:rsid w:val="00B4255E"/>
    <w:rsid w:val="00B42AEB"/>
    <w:rsid w:val="00B43450"/>
    <w:rsid w:val="00B43E00"/>
    <w:rsid w:val="00B447D5"/>
    <w:rsid w:val="00B44C03"/>
    <w:rsid w:val="00B45870"/>
    <w:rsid w:val="00B46307"/>
    <w:rsid w:val="00B47E9D"/>
    <w:rsid w:val="00B509A6"/>
    <w:rsid w:val="00B50D2E"/>
    <w:rsid w:val="00B510E1"/>
    <w:rsid w:val="00B5201C"/>
    <w:rsid w:val="00B524FE"/>
    <w:rsid w:val="00B525C7"/>
    <w:rsid w:val="00B52761"/>
    <w:rsid w:val="00B52AE7"/>
    <w:rsid w:val="00B52DDA"/>
    <w:rsid w:val="00B530EC"/>
    <w:rsid w:val="00B534F9"/>
    <w:rsid w:val="00B5483E"/>
    <w:rsid w:val="00B557CC"/>
    <w:rsid w:val="00B56942"/>
    <w:rsid w:val="00B57233"/>
    <w:rsid w:val="00B60486"/>
    <w:rsid w:val="00B60A92"/>
    <w:rsid w:val="00B6199F"/>
    <w:rsid w:val="00B652D2"/>
    <w:rsid w:val="00B65333"/>
    <w:rsid w:val="00B65383"/>
    <w:rsid w:val="00B665DE"/>
    <w:rsid w:val="00B66C0A"/>
    <w:rsid w:val="00B66EF7"/>
    <w:rsid w:val="00B67D12"/>
    <w:rsid w:val="00B7006A"/>
    <w:rsid w:val="00B731FE"/>
    <w:rsid w:val="00B73451"/>
    <w:rsid w:val="00B734DD"/>
    <w:rsid w:val="00B738FF"/>
    <w:rsid w:val="00B7390D"/>
    <w:rsid w:val="00B73C41"/>
    <w:rsid w:val="00B74995"/>
    <w:rsid w:val="00B74A60"/>
    <w:rsid w:val="00B75611"/>
    <w:rsid w:val="00B75A12"/>
    <w:rsid w:val="00B77747"/>
    <w:rsid w:val="00B8067A"/>
    <w:rsid w:val="00B80A90"/>
    <w:rsid w:val="00B80FD1"/>
    <w:rsid w:val="00B82397"/>
    <w:rsid w:val="00B82E0C"/>
    <w:rsid w:val="00B84786"/>
    <w:rsid w:val="00B84AC1"/>
    <w:rsid w:val="00B85DAE"/>
    <w:rsid w:val="00B872D0"/>
    <w:rsid w:val="00B908B8"/>
    <w:rsid w:val="00B9101E"/>
    <w:rsid w:val="00B92822"/>
    <w:rsid w:val="00B93106"/>
    <w:rsid w:val="00B93CA6"/>
    <w:rsid w:val="00B9579F"/>
    <w:rsid w:val="00B96451"/>
    <w:rsid w:val="00B96B24"/>
    <w:rsid w:val="00B96B25"/>
    <w:rsid w:val="00B970A1"/>
    <w:rsid w:val="00BA0285"/>
    <w:rsid w:val="00BA1A41"/>
    <w:rsid w:val="00BA1B08"/>
    <w:rsid w:val="00BA2446"/>
    <w:rsid w:val="00BA26F6"/>
    <w:rsid w:val="00BA2C1B"/>
    <w:rsid w:val="00BA3E9C"/>
    <w:rsid w:val="00BA42BE"/>
    <w:rsid w:val="00BA50DE"/>
    <w:rsid w:val="00BA5120"/>
    <w:rsid w:val="00BA580C"/>
    <w:rsid w:val="00BA603D"/>
    <w:rsid w:val="00BA6C31"/>
    <w:rsid w:val="00BA7382"/>
    <w:rsid w:val="00BA74EC"/>
    <w:rsid w:val="00BB052E"/>
    <w:rsid w:val="00BB0B4B"/>
    <w:rsid w:val="00BB0D65"/>
    <w:rsid w:val="00BB1657"/>
    <w:rsid w:val="00BB2043"/>
    <w:rsid w:val="00BB5D05"/>
    <w:rsid w:val="00BB678A"/>
    <w:rsid w:val="00BB6B1C"/>
    <w:rsid w:val="00BB71AA"/>
    <w:rsid w:val="00BB7260"/>
    <w:rsid w:val="00BC03D8"/>
    <w:rsid w:val="00BC1B4E"/>
    <w:rsid w:val="00BC2289"/>
    <w:rsid w:val="00BC2FF9"/>
    <w:rsid w:val="00BC4A3C"/>
    <w:rsid w:val="00BC5056"/>
    <w:rsid w:val="00BC56F7"/>
    <w:rsid w:val="00BC671A"/>
    <w:rsid w:val="00BC74E0"/>
    <w:rsid w:val="00BC7D1F"/>
    <w:rsid w:val="00BD0204"/>
    <w:rsid w:val="00BD1136"/>
    <w:rsid w:val="00BD1EA5"/>
    <w:rsid w:val="00BD27E9"/>
    <w:rsid w:val="00BD52E1"/>
    <w:rsid w:val="00BD6FCF"/>
    <w:rsid w:val="00BE0F62"/>
    <w:rsid w:val="00BE1F3F"/>
    <w:rsid w:val="00BE30B9"/>
    <w:rsid w:val="00BE375A"/>
    <w:rsid w:val="00BE4806"/>
    <w:rsid w:val="00BE53F2"/>
    <w:rsid w:val="00BE5CEF"/>
    <w:rsid w:val="00BE6A59"/>
    <w:rsid w:val="00BE6D1E"/>
    <w:rsid w:val="00BF019D"/>
    <w:rsid w:val="00BF0BE6"/>
    <w:rsid w:val="00BF2792"/>
    <w:rsid w:val="00BF2C38"/>
    <w:rsid w:val="00BF3A1C"/>
    <w:rsid w:val="00BF4D7F"/>
    <w:rsid w:val="00BF6902"/>
    <w:rsid w:val="00BF6F05"/>
    <w:rsid w:val="00BF7E9E"/>
    <w:rsid w:val="00C00278"/>
    <w:rsid w:val="00C01D3B"/>
    <w:rsid w:val="00C020E1"/>
    <w:rsid w:val="00C046E1"/>
    <w:rsid w:val="00C04F96"/>
    <w:rsid w:val="00C05630"/>
    <w:rsid w:val="00C06301"/>
    <w:rsid w:val="00C06FAC"/>
    <w:rsid w:val="00C07933"/>
    <w:rsid w:val="00C10429"/>
    <w:rsid w:val="00C10631"/>
    <w:rsid w:val="00C10E4C"/>
    <w:rsid w:val="00C1195B"/>
    <w:rsid w:val="00C11C48"/>
    <w:rsid w:val="00C1272E"/>
    <w:rsid w:val="00C13517"/>
    <w:rsid w:val="00C13639"/>
    <w:rsid w:val="00C1387B"/>
    <w:rsid w:val="00C14BF4"/>
    <w:rsid w:val="00C14F46"/>
    <w:rsid w:val="00C16410"/>
    <w:rsid w:val="00C16A6B"/>
    <w:rsid w:val="00C16D1B"/>
    <w:rsid w:val="00C1737C"/>
    <w:rsid w:val="00C17586"/>
    <w:rsid w:val="00C17694"/>
    <w:rsid w:val="00C203CB"/>
    <w:rsid w:val="00C220DF"/>
    <w:rsid w:val="00C22833"/>
    <w:rsid w:val="00C22881"/>
    <w:rsid w:val="00C228DD"/>
    <w:rsid w:val="00C2337E"/>
    <w:rsid w:val="00C23480"/>
    <w:rsid w:val="00C2383D"/>
    <w:rsid w:val="00C24543"/>
    <w:rsid w:val="00C24952"/>
    <w:rsid w:val="00C25A13"/>
    <w:rsid w:val="00C25CE4"/>
    <w:rsid w:val="00C30686"/>
    <w:rsid w:val="00C30726"/>
    <w:rsid w:val="00C30926"/>
    <w:rsid w:val="00C30B43"/>
    <w:rsid w:val="00C30BA6"/>
    <w:rsid w:val="00C31C09"/>
    <w:rsid w:val="00C3226F"/>
    <w:rsid w:val="00C334BA"/>
    <w:rsid w:val="00C334DA"/>
    <w:rsid w:val="00C3498D"/>
    <w:rsid w:val="00C34A77"/>
    <w:rsid w:val="00C365E2"/>
    <w:rsid w:val="00C37AEF"/>
    <w:rsid w:val="00C40554"/>
    <w:rsid w:val="00C40C94"/>
    <w:rsid w:val="00C415AD"/>
    <w:rsid w:val="00C41C8A"/>
    <w:rsid w:val="00C433C0"/>
    <w:rsid w:val="00C43DE3"/>
    <w:rsid w:val="00C45511"/>
    <w:rsid w:val="00C45C05"/>
    <w:rsid w:val="00C470AB"/>
    <w:rsid w:val="00C4783A"/>
    <w:rsid w:val="00C478B1"/>
    <w:rsid w:val="00C47E20"/>
    <w:rsid w:val="00C512AC"/>
    <w:rsid w:val="00C51A34"/>
    <w:rsid w:val="00C53E90"/>
    <w:rsid w:val="00C54405"/>
    <w:rsid w:val="00C55753"/>
    <w:rsid w:val="00C60E1D"/>
    <w:rsid w:val="00C6152D"/>
    <w:rsid w:val="00C6158C"/>
    <w:rsid w:val="00C61C8F"/>
    <w:rsid w:val="00C61EB4"/>
    <w:rsid w:val="00C62D29"/>
    <w:rsid w:val="00C6306E"/>
    <w:rsid w:val="00C63CFD"/>
    <w:rsid w:val="00C64A7A"/>
    <w:rsid w:val="00C65776"/>
    <w:rsid w:val="00C67217"/>
    <w:rsid w:val="00C738D3"/>
    <w:rsid w:val="00C76472"/>
    <w:rsid w:val="00C77F66"/>
    <w:rsid w:val="00C8180B"/>
    <w:rsid w:val="00C81DA5"/>
    <w:rsid w:val="00C830CE"/>
    <w:rsid w:val="00C8349C"/>
    <w:rsid w:val="00C84846"/>
    <w:rsid w:val="00C85344"/>
    <w:rsid w:val="00C86581"/>
    <w:rsid w:val="00C86817"/>
    <w:rsid w:val="00C86C70"/>
    <w:rsid w:val="00C86E59"/>
    <w:rsid w:val="00C9024F"/>
    <w:rsid w:val="00C90CB0"/>
    <w:rsid w:val="00C91315"/>
    <w:rsid w:val="00C917E8"/>
    <w:rsid w:val="00C91EA1"/>
    <w:rsid w:val="00C92952"/>
    <w:rsid w:val="00C92C14"/>
    <w:rsid w:val="00C92EDC"/>
    <w:rsid w:val="00C93F1C"/>
    <w:rsid w:val="00C93F65"/>
    <w:rsid w:val="00C94B2A"/>
    <w:rsid w:val="00C94CC6"/>
    <w:rsid w:val="00C9729C"/>
    <w:rsid w:val="00C9784F"/>
    <w:rsid w:val="00CA1372"/>
    <w:rsid w:val="00CA16EF"/>
    <w:rsid w:val="00CA1C2F"/>
    <w:rsid w:val="00CA33C5"/>
    <w:rsid w:val="00CA3DAC"/>
    <w:rsid w:val="00CA42B1"/>
    <w:rsid w:val="00CA51B6"/>
    <w:rsid w:val="00CA52DA"/>
    <w:rsid w:val="00CA55EB"/>
    <w:rsid w:val="00CA595D"/>
    <w:rsid w:val="00CB02A2"/>
    <w:rsid w:val="00CB0669"/>
    <w:rsid w:val="00CB0BD4"/>
    <w:rsid w:val="00CB0C1D"/>
    <w:rsid w:val="00CB4981"/>
    <w:rsid w:val="00CB5342"/>
    <w:rsid w:val="00CB57D7"/>
    <w:rsid w:val="00CB7603"/>
    <w:rsid w:val="00CB7B68"/>
    <w:rsid w:val="00CB7E2F"/>
    <w:rsid w:val="00CC0785"/>
    <w:rsid w:val="00CC0826"/>
    <w:rsid w:val="00CC1BAB"/>
    <w:rsid w:val="00CC2CC5"/>
    <w:rsid w:val="00CC56F9"/>
    <w:rsid w:val="00CC6301"/>
    <w:rsid w:val="00CC6F98"/>
    <w:rsid w:val="00CC7095"/>
    <w:rsid w:val="00CC7CB5"/>
    <w:rsid w:val="00CD28DD"/>
    <w:rsid w:val="00CD29CD"/>
    <w:rsid w:val="00CD2DDA"/>
    <w:rsid w:val="00CD35E0"/>
    <w:rsid w:val="00CD401A"/>
    <w:rsid w:val="00CD5683"/>
    <w:rsid w:val="00CD714B"/>
    <w:rsid w:val="00CD7BF6"/>
    <w:rsid w:val="00CE04C1"/>
    <w:rsid w:val="00CE1089"/>
    <w:rsid w:val="00CE1A6B"/>
    <w:rsid w:val="00CE22CA"/>
    <w:rsid w:val="00CE2E0F"/>
    <w:rsid w:val="00CE32A2"/>
    <w:rsid w:val="00CE333D"/>
    <w:rsid w:val="00CE467C"/>
    <w:rsid w:val="00CE4880"/>
    <w:rsid w:val="00CE4D55"/>
    <w:rsid w:val="00CE503B"/>
    <w:rsid w:val="00CE50F4"/>
    <w:rsid w:val="00CE5B3D"/>
    <w:rsid w:val="00CE5CB0"/>
    <w:rsid w:val="00CE5F31"/>
    <w:rsid w:val="00CE60A1"/>
    <w:rsid w:val="00CE65B3"/>
    <w:rsid w:val="00CE6A1C"/>
    <w:rsid w:val="00CE7CEC"/>
    <w:rsid w:val="00CF000E"/>
    <w:rsid w:val="00CF0D5D"/>
    <w:rsid w:val="00CF4E40"/>
    <w:rsid w:val="00CF6762"/>
    <w:rsid w:val="00CF6831"/>
    <w:rsid w:val="00CF7035"/>
    <w:rsid w:val="00D0002B"/>
    <w:rsid w:val="00D01310"/>
    <w:rsid w:val="00D0258F"/>
    <w:rsid w:val="00D02904"/>
    <w:rsid w:val="00D02B19"/>
    <w:rsid w:val="00D0311D"/>
    <w:rsid w:val="00D03598"/>
    <w:rsid w:val="00D040CB"/>
    <w:rsid w:val="00D050DA"/>
    <w:rsid w:val="00D05399"/>
    <w:rsid w:val="00D05ED7"/>
    <w:rsid w:val="00D05FF2"/>
    <w:rsid w:val="00D07B98"/>
    <w:rsid w:val="00D10321"/>
    <w:rsid w:val="00D120EB"/>
    <w:rsid w:val="00D1319B"/>
    <w:rsid w:val="00D13E6C"/>
    <w:rsid w:val="00D14294"/>
    <w:rsid w:val="00D14306"/>
    <w:rsid w:val="00D14C21"/>
    <w:rsid w:val="00D15D75"/>
    <w:rsid w:val="00D173F6"/>
    <w:rsid w:val="00D1740C"/>
    <w:rsid w:val="00D179B6"/>
    <w:rsid w:val="00D206F3"/>
    <w:rsid w:val="00D2094F"/>
    <w:rsid w:val="00D20988"/>
    <w:rsid w:val="00D20E56"/>
    <w:rsid w:val="00D219A6"/>
    <w:rsid w:val="00D239B9"/>
    <w:rsid w:val="00D23A1B"/>
    <w:rsid w:val="00D23AE0"/>
    <w:rsid w:val="00D23C76"/>
    <w:rsid w:val="00D243E3"/>
    <w:rsid w:val="00D246EF"/>
    <w:rsid w:val="00D249DC"/>
    <w:rsid w:val="00D251EE"/>
    <w:rsid w:val="00D259EA"/>
    <w:rsid w:val="00D25A71"/>
    <w:rsid w:val="00D25D0A"/>
    <w:rsid w:val="00D25D6C"/>
    <w:rsid w:val="00D26116"/>
    <w:rsid w:val="00D26214"/>
    <w:rsid w:val="00D266DA"/>
    <w:rsid w:val="00D267C4"/>
    <w:rsid w:val="00D2693A"/>
    <w:rsid w:val="00D26FFD"/>
    <w:rsid w:val="00D272AF"/>
    <w:rsid w:val="00D2732A"/>
    <w:rsid w:val="00D2735C"/>
    <w:rsid w:val="00D27C55"/>
    <w:rsid w:val="00D300DF"/>
    <w:rsid w:val="00D30A0E"/>
    <w:rsid w:val="00D30AE3"/>
    <w:rsid w:val="00D3103F"/>
    <w:rsid w:val="00D32261"/>
    <w:rsid w:val="00D32614"/>
    <w:rsid w:val="00D32CFB"/>
    <w:rsid w:val="00D33494"/>
    <w:rsid w:val="00D33A21"/>
    <w:rsid w:val="00D342C5"/>
    <w:rsid w:val="00D3435C"/>
    <w:rsid w:val="00D35DDA"/>
    <w:rsid w:val="00D35EED"/>
    <w:rsid w:val="00D37A1D"/>
    <w:rsid w:val="00D4166A"/>
    <w:rsid w:val="00D4197C"/>
    <w:rsid w:val="00D41D20"/>
    <w:rsid w:val="00D41D44"/>
    <w:rsid w:val="00D42360"/>
    <w:rsid w:val="00D42A72"/>
    <w:rsid w:val="00D4340A"/>
    <w:rsid w:val="00D44C57"/>
    <w:rsid w:val="00D44F0B"/>
    <w:rsid w:val="00D456DF"/>
    <w:rsid w:val="00D477E6"/>
    <w:rsid w:val="00D5262C"/>
    <w:rsid w:val="00D52A1D"/>
    <w:rsid w:val="00D533ED"/>
    <w:rsid w:val="00D53B01"/>
    <w:rsid w:val="00D53C92"/>
    <w:rsid w:val="00D53F2F"/>
    <w:rsid w:val="00D5420D"/>
    <w:rsid w:val="00D545E6"/>
    <w:rsid w:val="00D5702E"/>
    <w:rsid w:val="00D6060E"/>
    <w:rsid w:val="00D62ACE"/>
    <w:rsid w:val="00D63EA0"/>
    <w:rsid w:val="00D65394"/>
    <w:rsid w:val="00D65655"/>
    <w:rsid w:val="00D65BB5"/>
    <w:rsid w:val="00D65BC6"/>
    <w:rsid w:val="00D65BF6"/>
    <w:rsid w:val="00D65C43"/>
    <w:rsid w:val="00D65FEF"/>
    <w:rsid w:val="00D67402"/>
    <w:rsid w:val="00D67454"/>
    <w:rsid w:val="00D71BA5"/>
    <w:rsid w:val="00D72782"/>
    <w:rsid w:val="00D72E03"/>
    <w:rsid w:val="00D72FFE"/>
    <w:rsid w:val="00D73748"/>
    <w:rsid w:val="00D74588"/>
    <w:rsid w:val="00D751D4"/>
    <w:rsid w:val="00D75759"/>
    <w:rsid w:val="00D812C7"/>
    <w:rsid w:val="00D82B39"/>
    <w:rsid w:val="00D85176"/>
    <w:rsid w:val="00D86696"/>
    <w:rsid w:val="00D87F4A"/>
    <w:rsid w:val="00D90CB7"/>
    <w:rsid w:val="00D9178F"/>
    <w:rsid w:val="00D92C3E"/>
    <w:rsid w:val="00D92D84"/>
    <w:rsid w:val="00D93E47"/>
    <w:rsid w:val="00D93EF3"/>
    <w:rsid w:val="00D93FA8"/>
    <w:rsid w:val="00D957C2"/>
    <w:rsid w:val="00D97580"/>
    <w:rsid w:val="00DA0103"/>
    <w:rsid w:val="00DA0562"/>
    <w:rsid w:val="00DA07D1"/>
    <w:rsid w:val="00DA0C48"/>
    <w:rsid w:val="00DA0D10"/>
    <w:rsid w:val="00DA0D6A"/>
    <w:rsid w:val="00DA13E4"/>
    <w:rsid w:val="00DA1CF5"/>
    <w:rsid w:val="00DA2343"/>
    <w:rsid w:val="00DA3867"/>
    <w:rsid w:val="00DA3CBE"/>
    <w:rsid w:val="00DA6331"/>
    <w:rsid w:val="00DA6AAD"/>
    <w:rsid w:val="00DB0C57"/>
    <w:rsid w:val="00DB3904"/>
    <w:rsid w:val="00DB5E5A"/>
    <w:rsid w:val="00DB63B3"/>
    <w:rsid w:val="00DB668E"/>
    <w:rsid w:val="00DB6E9D"/>
    <w:rsid w:val="00DC0231"/>
    <w:rsid w:val="00DC15A1"/>
    <w:rsid w:val="00DC20F5"/>
    <w:rsid w:val="00DC22D1"/>
    <w:rsid w:val="00DC2512"/>
    <w:rsid w:val="00DC2567"/>
    <w:rsid w:val="00DC2AF7"/>
    <w:rsid w:val="00DC37E6"/>
    <w:rsid w:val="00DC3FD2"/>
    <w:rsid w:val="00DC4F75"/>
    <w:rsid w:val="00DC54D9"/>
    <w:rsid w:val="00DC6588"/>
    <w:rsid w:val="00DC67F6"/>
    <w:rsid w:val="00DC68CF"/>
    <w:rsid w:val="00DC6A69"/>
    <w:rsid w:val="00DC6F66"/>
    <w:rsid w:val="00DC729E"/>
    <w:rsid w:val="00DD06E7"/>
    <w:rsid w:val="00DD19B0"/>
    <w:rsid w:val="00DD1B2C"/>
    <w:rsid w:val="00DD231E"/>
    <w:rsid w:val="00DD3CB4"/>
    <w:rsid w:val="00DD41C6"/>
    <w:rsid w:val="00DD4EDB"/>
    <w:rsid w:val="00DD67B0"/>
    <w:rsid w:val="00DD6E49"/>
    <w:rsid w:val="00DD73B1"/>
    <w:rsid w:val="00DE0222"/>
    <w:rsid w:val="00DE0CCF"/>
    <w:rsid w:val="00DE133C"/>
    <w:rsid w:val="00DE1D2D"/>
    <w:rsid w:val="00DE2F96"/>
    <w:rsid w:val="00DE4779"/>
    <w:rsid w:val="00DE511F"/>
    <w:rsid w:val="00DE5FF8"/>
    <w:rsid w:val="00DE6544"/>
    <w:rsid w:val="00DE69E3"/>
    <w:rsid w:val="00DE6DF2"/>
    <w:rsid w:val="00DE7B90"/>
    <w:rsid w:val="00DE7D9A"/>
    <w:rsid w:val="00DE7EC6"/>
    <w:rsid w:val="00DF0F5A"/>
    <w:rsid w:val="00DF14A5"/>
    <w:rsid w:val="00DF1503"/>
    <w:rsid w:val="00DF2AC5"/>
    <w:rsid w:val="00DF325D"/>
    <w:rsid w:val="00DF4392"/>
    <w:rsid w:val="00DF4E33"/>
    <w:rsid w:val="00DF5C30"/>
    <w:rsid w:val="00DF61CC"/>
    <w:rsid w:val="00DF6690"/>
    <w:rsid w:val="00E001D3"/>
    <w:rsid w:val="00E01080"/>
    <w:rsid w:val="00E0319E"/>
    <w:rsid w:val="00E031CD"/>
    <w:rsid w:val="00E041AD"/>
    <w:rsid w:val="00E04BD3"/>
    <w:rsid w:val="00E04BD6"/>
    <w:rsid w:val="00E05C8C"/>
    <w:rsid w:val="00E05D77"/>
    <w:rsid w:val="00E06246"/>
    <w:rsid w:val="00E06562"/>
    <w:rsid w:val="00E06598"/>
    <w:rsid w:val="00E06974"/>
    <w:rsid w:val="00E06E23"/>
    <w:rsid w:val="00E07596"/>
    <w:rsid w:val="00E07E96"/>
    <w:rsid w:val="00E1019B"/>
    <w:rsid w:val="00E10479"/>
    <w:rsid w:val="00E10747"/>
    <w:rsid w:val="00E10919"/>
    <w:rsid w:val="00E109B1"/>
    <w:rsid w:val="00E10E7D"/>
    <w:rsid w:val="00E1112D"/>
    <w:rsid w:val="00E12CCA"/>
    <w:rsid w:val="00E13E04"/>
    <w:rsid w:val="00E14766"/>
    <w:rsid w:val="00E1591B"/>
    <w:rsid w:val="00E16D82"/>
    <w:rsid w:val="00E20628"/>
    <w:rsid w:val="00E2108A"/>
    <w:rsid w:val="00E235EE"/>
    <w:rsid w:val="00E244B1"/>
    <w:rsid w:val="00E25032"/>
    <w:rsid w:val="00E25405"/>
    <w:rsid w:val="00E25A65"/>
    <w:rsid w:val="00E26930"/>
    <w:rsid w:val="00E26D9D"/>
    <w:rsid w:val="00E273AA"/>
    <w:rsid w:val="00E31830"/>
    <w:rsid w:val="00E32DE5"/>
    <w:rsid w:val="00E32E09"/>
    <w:rsid w:val="00E345A8"/>
    <w:rsid w:val="00E359A6"/>
    <w:rsid w:val="00E3667B"/>
    <w:rsid w:val="00E369CC"/>
    <w:rsid w:val="00E36EB5"/>
    <w:rsid w:val="00E378EE"/>
    <w:rsid w:val="00E37C0E"/>
    <w:rsid w:val="00E37D46"/>
    <w:rsid w:val="00E37E57"/>
    <w:rsid w:val="00E40CBF"/>
    <w:rsid w:val="00E41C7B"/>
    <w:rsid w:val="00E41FBF"/>
    <w:rsid w:val="00E420AA"/>
    <w:rsid w:val="00E42764"/>
    <w:rsid w:val="00E42A14"/>
    <w:rsid w:val="00E43276"/>
    <w:rsid w:val="00E4487D"/>
    <w:rsid w:val="00E4487F"/>
    <w:rsid w:val="00E4594B"/>
    <w:rsid w:val="00E46080"/>
    <w:rsid w:val="00E470CB"/>
    <w:rsid w:val="00E51AD5"/>
    <w:rsid w:val="00E53F07"/>
    <w:rsid w:val="00E54164"/>
    <w:rsid w:val="00E54528"/>
    <w:rsid w:val="00E547F1"/>
    <w:rsid w:val="00E5513F"/>
    <w:rsid w:val="00E56B73"/>
    <w:rsid w:val="00E570C9"/>
    <w:rsid w:val="00E5712C"/>
    <w:rsid w:val="00E57CCC"/>
    <w:rsid w:val="00E57D4F"/>
    <w:rsid w:val="00E609F7"/>
    <w:rsid w:val="00E60D3D"/>
    <w:rsid w:val="00E60F0D"/>
    <w:rsid w:val="00E60FA8"/>
    <w:rsid w:val="00E6110F"/>
    <w:rsid w:val="00E63549"/>
    <w:rsid w:val="00E640CC"/>
    <w:rsid w:val="00E64F15"/>
    <w:rsid w:val="00E65597"/>
    <w:rsid w:val="00E65F27"/>
    <w:rsid w:val="00E66311"/>
    <w:rsid w:val="00E666CC"/>
    <w:rsid w:val="00E70601"/>
    <w:rsid w:val="00E71C1D"/>
    <w:rsid w:val="00E71E15"/>
    <w:rsid w:val="00E71E28"/>
    <w:rsid w:val="00E749DA"/>
    <w:rsid w:val="00E74A97"/>
    <w:rsid w:val="00E74DBB"/>
    <w:rsid w:val="00E77107"/>
    <w:rsid w:val="00E81E9B"/>
    <w:rsid w:val="00E8252E"/>
    <w:rsid w:val="00E82727"/>
    <w:rsid w:val="00E83C98"/>
    <w:rsid w:val="00E83EEB"/>
    <w:rsid w:val="00E843D4"/>
    <w:rsid w:val="00E84C2D"/>
    <w:rsid w:val="00E85CC0"/>
    <w:rsid w:val="00E86479"/>
    <w:rsid w:val="00E869AB"/>
    <w:rsid w:val="00E90999"/>
    <w:rsid w:val="00E90B80"/>
    <w:rsid w:val="00E91A85"/>
    <w:rsid w:val="00E92544"/>
    <w:rsid w:val="00E92578"/>
    <w:rsid w:val="00E93353"/>
    <w:rsid w:val="00E9384E"/>
    <w:rsid w:val="00E940D2"/>
    <w:rsid w:val="00E95F5C"/>
    <w:rsid w:val="00EA0347"/>
    <w:rsid w:val="00EA04F2"/>
    <w:rsid w:val="00EA0750"/>
    <w:rsid w:val="00EA1B94"/>
    <w:rsid w:val="00EA284B"/>
    <w:rsid w:val="00EA3631"/>
    <w:rsid w:val="00EA3F32"/>
    <w:rsid w:val="00EA45F6"/>
    <w:rsid w:val="00EA4C1B"/>
    <w:rsid w:val="00EA51BC"/>
    <w:rsid w:val="00EA74EE"/>
    <w:rsid w:val="00EA75C0"/>
    <w:rsid w:val="00EA76A3"/>
    <w:rsid w:val="00EB062D"/>
    <w:rsid w:val="00EB1605"/>
    <w:rsid w:val="00EB1907"/>
    <w:rsid w:val="00EB2087"/>
    <w:rsid w:val="00EB248D"/>
    <w:rsid w:val="00EB302A"/>
    <w:rsid w:val="00EB3116"/>
    <w:rsid w:val="00EB319F"/>
    <w:rsid w:val="00EB3F3D"/>
    <w:rsid w:val="00EB40F3"/>
    <w:rsid w:val="00EB4A17"/>
    <w:rsid w:val="00EB51DB"/>
    <w:rsid w:val="00EB573D"/>
    <w:rsid w:val="00EB5B47"/>
    <w:rsid w:val="00EB6B7F"/>
    <w:rsid w:val="00EB77E5"/>
    <w:rsid w:val="00EC2805"/>
    <w:rsid w:val="00EC2C2A"/>
    <w:rsid w:val="00EC39A9"/>
    <w:rsid w:val="00EC44E9"/>
    <w:rsid w:val="00EC4AC5"/>
    <w:rsid w:val="00EC4C54"/>
    <w:rsid w:val="00EC5BB5"/>
    <w:rsid w:val="00EC5C9D"/>
    <w:rsid w:val="00EC6272"/>
    <w:rsid w:val="00EC6CC5"/>
    <w:rsid w:val="00EC6D5A"/>
    <w:rsid w:val="00EC73B5"/>
    <w:rsid w:val="00EC7DDC"/>
    <w:rsid w:val="00ED43BE"/>
    <w:rsid w:val="00ED4EED"/>
    <w:rsid w:val="00ED553A"/>
    <w:rsid w:val="00ED6480"/>
    <w:rsid w:val="00ED6C86"/>
    <w:rsid w:val="00ED6D02"/>
    <w:rsid w:val="00ED793D"/>
    <w:rsid w:val="00ED7B97"/>
    <w:rsid w:val="00EE07B4"/>
    <w:rsid w:val="00EE0DBA"/>
    <w:rsid w:val="00EE340F"/>
    <w:rsid w:val="00EE3485"/>
    <w:rsid w:val="00EE3BEF"/>
    <w:rsid w:val="00EE546C"/>
    <w:rsid w:val="00EE78C6"/>
    <w:rsid w:val="00EF0161"/>
    <w:rsid w:val="00EF0CDB"/>
    <w:rsid w:val="00EF1D9B"/>
    <w:rsid w:val="00EF20D2"/>
    <w:rsid w:val="00EF4D4C"/>
    <w:rsid w:val="00EF55B6"/>
    <w:rsid w:val="00EF60C7"/>
    <w:rsid w:val="00EF622B"/>
    <w:rsid w:val="00EF6E26"/>
    <w:rsid w:val="00EF7ED3"/>
    <w:rsid w:val="00F007EE"/>
    <w:rsid w:val="00F00E7F"/>
    <w:rsid w:val="00F015F2"/>
    <w:rsid w:val="00F01DA3"/>
    <w:rsid w:val="00F01E25"/>
    <w:rsid w:val="00F028B5"/>
    <w:rsid w:val="00F03274"/>
    <w:rsid w:val="00F03479"/>
    <w:rsid w:val="00F037D9"/>
    <w:rsid w:val="00F04600"/>
    <w:rsid w:val="00F05313"/>
    <w:rsid w:val="00F05615"/>
    <w:rsid w:val="00F05903"/>
    <w:rsid w:val="00F06E80"/>
    <w:rsid w:val="00F07075"/>
    <w:rsid w:val="00F0740C"/>
    <w:rsid w:val="00F07E4A"/>
    <w:rsid w:val="00F10FC1"/>
    <w:rsid w:val="00F129CB"/>
    <w:rsid w:val="00F133AC"/>
    <w:rsid w:val="00F1461A"/>
    <w:rsid w:val="00F146C1"/>
    <w:rsid w:val="00F14FE0"/>
    <w:rsid w:val="00F176C9"/>
    <w:rsid w:val="00F20B68"/>
    <w:rsid w:val="00F20EAC"/>
    <w:rsid w:val="00F2102F"/>
    <w:rsid w:val="00F22421"/>
    <w:rsid w:val="00F22B19"/>
    <w:rsid w:val="00F22E7C"/>
    <w:rsid w:val="00F2376B"/>
    <w:rsid w:val="00F23D64"/>
    <w:rsid w:val="00F23D6E"/>
    <w:rsid w:val="00F2528F"/>
    <w:rsid w:val="00F25597"/>
    <w:rsid w:val="00F2573E"/>
    <w:rsid w:val="00F25E9B"/>
    <w:rsid w:val="00F2764D"/>
    <w:rsid w:val="00F30B65"/>
    <w:rsid w:val="00F314C9"/>
    <w:rsid w:val="00F318A2"/>
    <w:rsid w:val="00F33886"/>
    <w:rsid w:val="00F356C4"/>
    <w:rsid w:val="00F35F7A"/>
    <w:rsid w:val="00F367ED"/>
    <w:rsid w:val="00F371EF"/>
    <w:rsid w:val="00F37BDD"/>
    <w:rsid w:val="00F4009D"/>
    <w:rsid w:val="00F40CCA"/>
    <w:rsid w:val="00F40CEE"/>
    <w:rsid w:val="00F41AF6"/>
    <w:rsid w:val="00F44154"/>
    <w:rsid w:val="00F445E4"/>
    <w:rsid w:val="00F44EE8"/>
    <w:rsid w:val="00F47874"/>
    <w:rsid w:val="00F47B65"/>
    <w:rsid w:val="00F47FCC"/>
    <w:rsid w:val="00F514B2"/>
    <w:rsid w:val="00F522A9"/>
    <w:rsid w:val="00F53327"/>
    <w:rsid w:val="00F5349E"/>
    <w:rsid w:val="00F536D9"/>
    <w:rsid w:val="00F54118"/>
    <w:rsid w:val="00F55892"/>
    <w:rsid w:val="00F562BE"/>
    <w:rsid w:val="00F57239"/>
    <w:rsid w:val="00F572ED"/>
    <w:rsid w:val="00F574C0"/>
    <w:rsid w:val="00F60C46"/>
    <w:rsid w:val="00F62338"/>
    <w:rsid w:val="00F63246"/>
    <w:rsid w:val="00F640C5"/>
    <w:rsid w:val="00F650B8"/>
    <w:rsid w:val="00F652B3"/>
    <w:rsid w:val="00F670C0"/>
    <w:rsid w:val="00F7062E"/>
    <w:rsid w:val="00F70C2A"/>
    <w:rsid w:val="00F713DC"/>
    <w:rsid w:val="00F71C4A"/>
    <w:rsid w:val="00F72646"/>
    <w:rsid w:val="00F72E2B"/>
    <w:rsid w:val="00F73952"/>
    <w:rsid w:val="00F740C0"/>
    <w:rsid w:val="00F764E5"/>
    <w:rsid w:val="00F77495"/>
    <w:rsid w:val="00F80318"/>
    <w:rsid w:val="00F80515"/>
    <w:rsid w:val="00F80A76"/>
    <w:rsid w:val="00F80C78"/>
    <w:rsid w:val="00F81C91"/>
    <w:rsid w:val="00F829B0"/>
    <w:rsid w:val="00F83B62"/>
    <w:rsid w:val="00F84CE2"/>
    <w:rsid w:val="00F86071"/>
    <w:rsid w:val="00F86926"/>
    <w:rsid w:val="00F86B97"/>
    <w:rsid w:val="00F90164"/>
    <w:rsid w:val="00F921B1"/>
    <w:rsid w:val="00F9260C"/>
    <w:rsid w:val="00F92DFE"/>
    <w:rsid w:val="00F94276"/>
    <w:rsid w:val="00F94BA7"/>
    <w:rsid w:val="00F94F8F"/>
    <w:rsid w:val="00F96412"/>
    <w:rsid w:val="00F96608"/>
    <w:rsid w:val="00F96703"/>
    <w:rsid w:val="00F9696F"/>
    <w:rsid w:val="00F976E5"/>
    <w:rsid w:val="00F97C16"/>
    <w:rsid w:val="00FA04AD"/>
    <w:rsid w:val="00FA04CE"/>
    <w:rsid w:val="00FA0521"/>
    <w:rsid w:val="00FA0BDF"/>
    <w:rsid w:val="00FA22FB"/>
    <w:rsid w:val="00FA23DD"/>
    <w:rsid w:val="00FA4713"/>
    <w:rsid w:val="00FA6CB8"/>
    <w:rsid w:val="00FA7343"/>
    <w:rsid w:val="00FB18B3"/>
    <w:rsid w:val="00FB1B2C"/>
    <w:rsid w:val="00FB2C27"/>
    <w:rsid w:val="00FB364B"/>
    <w:rsid w:val="00FB44C3"/>
    <w:rsid w:val="00FB4827"/>
    <w:rsid w:val="00FB4B15"/>
    <w:rsid w:val="00FB4B1C"/>
    <w:rsid w:val="00FB5009"/>
    <w:rsid w:val="00FB50C5"/>
    <w:rsid w:val="00FB5F12"/>
    <w:rsid w:val="00FB65B0"/>
    <w:rsid w:val="00FC0975"/>
    <w:rsid w:val="00FC0D57"/>
    <w:rsid w:val="00FC0E84"/>
    <w:rsid w:val="00FC1152"/>
    <w:rsid w:val="00FC1BE1"/>
    <w:rsid w:val="00FC218C"/>
    <w:rsid w:val="00FC22ED"/>
    <w:rsid w:val="00FC44AE"/>
    <w:rsid w:val="00FC5CCE"/>
    <w:rsid w:val="00FC5E85"/>
    <w:rsid w:val="00FC6822"/>
    <w:rsid w:val="00FC7559"/>
    <w:rsid w:val="00FC78AF"/>
    <w:rsid w:val="00FD0901"/>
    <w:rsid w:val="00FD2739"/>
    <w:rsid w:val="00FD2BE2"/>
    <w:rsid w:val="00FD3C37"/>
    <w:rsid w:val="00FD3CFD"/>
    <w:rsid w:val="00FD4BC5"/>
    <w:rsid w:val="00FD4C0A"/>
    <w:rsid w:val="00FD4C38"/>
    <w:rsid w:val="00FD5447"/>
    <w:rsid w:val="00FD618C"/>
    <w:rsid w:val="00FD6D9B"/>
    <w:rsid w:val="00FE06F1"/>
    <w:rsid w:val="00FE1906"/>
    <w:rsid w:val="00FE3791"/>
    <w:rsid w:val="00FE3B82"/>
    <w:rsid w:val="00FE5073"/>
    <w:rsid w:val="00FE5CF8"/>
    <w:rsid w:val="00FE7780"/>
    <w:rsid w:val="00FE7D2D"/>
    <w:rsid w:val="00FE7EB3"/>
    <w:rsid w:val="00FF02B5"/>
    <w:rsid w:val="00FF492B"/>
    <w:rsid w:val="00FF5292"/>
    <w:rsid w:val="00FF6A72"/>
    <w:rsid w:val="00FF6DF8"/>
    <w:rsid w:val="00FF751E"/>
    <w:rsid w:val="0F0D176E"/>
    <w:rsid w:val="38BE5104"/>
    <w:rsid w:val="72211561"/>
    <w:rsid w:val="7C8CA0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420A4E"/>
  <w15:docId w15:val="{20020FCB-3785-442B-917D-4AA771C44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89"/>
    <w:rPr>
      <w:sz w:val="24"/>
      <w:szCs w:val="24"/>
      <w:lang w:eastAsia="zh-TW"/>
    </w:rPr>
  </w:style>
  <w:style w:type="paragraph" w:styleId="Heading1">
    <w:name w:val="heading 1"/>
    <w:basedOn w:val="Normal"/>
    <w:next w:val="Normal"/>
    <w:qFormat/>
    <w:locked/>
    <w:rsid w:val="0011193B"/>
    <w:pPr>
      <w:keepNext/>
      <w:spacing w:before="240" w:after="60"/>
      <w:outlineLvl w:val="0"/>
    </w:pPr>
    <w:rPr>
      <w:rFonts w:ascii="Arial" w:hAnsi="Arial" w:cs="Arial"/>
      <w:b/>
      <w:bCs/>
      <w:kern w:val="32"/>
      <w:sz w:val="22"/>
      <w:szCs w:val="32"/>
    </w:rPr>
  </w:style>
  <w:style w:type="paragraph" w:styleId="Heading2">
    <w:name w:val="heading 2"/>
    <w:basedOn w:val="Normal"/>
    <w:next w:val="Normal"/>
    <w:link w:val="Heading2Char"/>
    <w:qFormat/>
    <w:rsid w:val="0044233F"/>
    <w:pPr>
      <w:keepNext/>
      <w:spacing w:before="240" w:after="60"/>
      <w:outlineLvl w:val="1"/>
    </w:pPr>
    <w:rPr>
      <w:rFonts w:ascii="Arial" w:hAnsi="Arial"/>
      <w:b/>
      <w:i/>
      <w:kern w:val="22"/>
      <w:sz w:val="28"/>
    </w:rPr>
  </w:style>
  <w:style w:type="paragraph" w:styleId="Heading3">
    <w:name w:val="heading 3"/>
    <w:basedOn w:val="Normal"/>
    <w:next w:val="Normal"/>
    <w:link w:val="Heading3Char"/>
    <w:qFormat/>
    <w:rsid w:val="0044233F"/>
    <w:pPr>
      <w:keepNext/>
      <w:spacing w:before="240" w:after="60"/>
      <w:outlineLvl w:val="2"/>
    </w:pPr>
    <w:rPr>
      <w:rFonts w:ascii="Arial" w:hAnsi="Arial"/>
      <w:b/>
      <w:kern w:val="22"/>
      <w:sz w:val="26"/>
    </w:rPr>
  </w:style>
  <w:style w:type="paragraph" w:styleId="Heading4">
    <w:name w:val="heading 4"/>
    <w:basedOn w:val="Normal"/>
    <w:next w:val="Normal"/>
    <w:link w:val="Heading4Char"/>
    <w:qFormat/>
    <w:rsid w:val="0044233F"/>
    <w:pPr>
      <w:keepNext/>
      <w:spacing w:before="240" w:after="60"/>
      <w:outlineLvl w:val="3"/>
    </w:pPr>
    <w:rPr>
      <w:rFonts w:ascii="Arial" w:hAnsi="Arial"/>
      <w:b/>
      <w:kern w:val="22"/>
      <w:sz w:val="28"/>
    </w:rPr>
  </w:style>
  <w:style w:type="paragraph" w:styleId="Heading5">
    <w:name w:val="heading 5"/>
    <w:basedOn w:val="Normal"/>
    <w:next w:val="Normal"/>
    <w:link w:val="Heading5Char"/>
    <w:qFormat/>
    <w:rsid w:val="0044233F"/>
    <w:pPr>
      <w:spacing w:before="240" w:after="60"/>
      <w:outlineLvl w:val="4"/>
    </w:pPr>
    <w:rPr>
      <w:rFonts w:ascii="Arial" w:hAnsi="Arial"/>
      <w:b/>
      <w:i/>
      <w:kern w:val="22"/>
      <w:sz w:val="26"/>
    </w:rPr>
  </w:style>
  <w:style w:type="paragraph" w:styleId="Heading6">
    <w:name w:val="heading 6"/>
    <w:basedOn w:val="Normal"/>
    <w:next w:val="Normal"/>
    <w:link w:val="Heading6Char"/>
    <w:qFormat/>
    <w:rsid w:val="0044233F"/>
    <w:pPr>
      <w:spacing w:before="240" w:after="60"/>
      <w:outlineLvl w:val="5"/>
    </w:pPr>
    <w:rPr>
      <w:rFonts w:ascii="Arial" w:hAnsi="Arial"/>
      <w:b/>
      <w:kern w:val="22"/>
      <w:sz w:val="22"/>
    </w:rPr>
  </w:style>
  <w:style w:type="paragraph" w:styleId="Heading7">
    <w:name w:val="heading 7"/>
    <w:basedOn w:val="Normal"/>
    <w:next w:val="Normal"/>
    <w:link w:val="Heading7Char"/>
    <w:qFormat/>
    <w:rsid w:val="0044233F"/>
    <w:pPr>
      <w:spacing w:before="240" w:after="60"/>
      <w:outlineLvl w:val="6"/>
    </w:pPr>
    <w:rPr>
      <w:rFonts w:ascii="Arial" w:hAnsi="Arial"/>
      <w:kern w:val="22"/>
      <w:sz w:val="22"/>
    </w:rPr>
  </w:style>
  <w:style w:type="paragraph" w:styleId="Heading8">
    <w:name w:val="heading 8"/>
    <w:basedOn w:val="Normal"/>
    <w:next w:val="Normal"/>
    <w:link w:val="Heading8Char"/>
    <w:qFormat/>
    <w:rsid w:val="0044233F"/>
    <w:pPr>
      <w:spacing w:before="240" w:after="60"/>
      <w:outlineLvl w:val="7"/>
    </w:pPr>
    <w:rPr>
      <w:rFonts w:ascii="Arial" w:hAnsi="Arial"/>
      <w:i/>
      <w:kern w:val="22"/>
      <w:sz w:val="22"/>
    </w:rPr>
  </w:style>
  <w:style w:type="paragraph" w:styleId="Heading9">
    <w:name w:val="heading 9"/>
    <w:basedOn w:val="Normal"/>
    <w:next w:val="Normal"/>
    <w:link w:val="Heading9Char"/>
    <w:qFormat/>
    <w:rsid w:val="0044233F"/>
    <w:pPr>
      <w:spacing w:before="240" w:after="60"/>
      <w:outlineLvl w:val="8"/>
    </w:pPr>
    <w:rPr>
      <w:rFonts w:ascii="Arial" w:hAnsi="Arial"/>
      <w:kern w:val="22"/>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Pr>
      <w:rFonts w:ascii="Cambria" w:hAnsi="Cambria" w:cs="Times New Roman"/>
      <w:b/>
      <w:bCs/>
      <w:i/>
      <w:iCs/>
      <w:sz w:val="28"/>
      <w:szCs w:val="28"/>
      <w:lang w:val="x-none" w:eastAsia="zh-TW"/>
    </w:rPr>
  </w:style>
  <w:style w:type="character" w:customStyle="1" w:styleId="Heading3Char">
    <w:name w:val="Heading 3 Char"/>
    <w:link w:val="Heading3"/>
    <w:semiHidden/>
    <w:locked/>
    <w:rPr>
      <w:rFonts w:ascii="Cambria" w:hAnsi="Cambria" w:cs="Times New Roman"/>
      <w:b/>
      <w:bCs/>
      <w:sz w:val="26"/>
      <w:szCs w:val="26"/>
      <w:lang w:val="x-none" w:eastAsia="zh-TW"/>
    </w:rPr>
  </w:style>
  <w:style w:type="character" w:customStyle="1" w:styleId="Heading4Char">
    <w:name w:val="Heading 4 Char"/>
    <w:link w:val="Heading4"/>
    <w:semiHidden/>
    <w:locked/>
    <w:rPr>
      <w:rFonts w:ascii="Calibri" w:hAnsi="Calibri" w:cs="Times New Roman"/>
      <w:b/>
      <w:bCs/>
      <w:sz w:val="28"/>
      <w:szCs w:val="28"/>
      <w:lang w:val="x-none" w:eastAsia="zh-TW"/>
    </w:rPr>
  </w:style>
  <w:style w:type="character" w:customStyle="1" w:styleId="Heading5Char">
    <w:name w:val="Heading 5 Char"/>
    <w:link w:val="Heading5"/>
    <w:semiHidden/>
    <w:locked/>
    <w:rPr>
      <w:rFonts w:ascii="Calibri" w:hAnsi="Calibri" w:cs="Times New Roman"/>
      <w:b/>
      <w:bCs/>
      <w:i/>
      <w:iCs/>
      <w:sz w:val="26"/>
      <w:szCs w:val="26"/>
      <w:lang w:val="x-none" w:eastAsia="zh-TW"/>
    </w:rPr>
  </w:style>
  <w:style w:type="character" w:customStyle="1" w:styleId="Heading6Char">
    <w:name w:val="Heading 6 Char"/>
    <w:link w:val="Heading6"/>
    <w:semiHidden/>
    <w:locked/>
    <w:rPr>
      <w:rFonts w:ascii="Calibri" w:hAnsi="Calibri" w:cs="Times New Roman"/>
      <w:b/>
      <w:bCs/>
      <w:sz w:val="22"/>
      <w:szCs w:val="22"/>
      <w:lang w:val="x-none" w:eastAsia="zh-TW"/>
    </w:rPr>
  </w:style>
  <w:style w:type="character" w:customStyle="1" w:styleId="Heading7Char">
    <w:name w:val="Heading 7 Char"/>
    <w:link w:val="Heading7"/>
    <w:semiHidden/>
    <w:locked/>
    <w:rPr>
      <w:rFonts w:ascii="Calibri" w:hAnsi="Calibri" w:cs="Times New Roman"/>
      <w:sz w:val="24"/>
      <w:szCs w:val="24"/>
      <w:lang w:val="x-none" w:eastAsia="zh-TW"/>
    </w:rPr>
  </w:style>
  <w:style w:type="character" w:customStyle="1" w:styleId="Heading8Char">
    <w:name w:val="Heading 8 Char"/>
    <w:link w:val="Heading8"/>
    <w:semiHidden/>
    <w:locked/>
    <w:rPr>
      <w:rFonts w:ascii="Calibri" w:hAnsi="Calibri" w:cs="Times New Roman"/>
      <w:i/>
      <w:iCs/>
      <w:sz w:val="24"/>
      <w:szCs w:val="24"/>
      <w:lang w:val="x-none" w:eastAsia="zh-TW"/>
    </w:rPr>
  </w:style>
  <w:style w:type="character" w:customStyle="1" w:styleId="Heading9Char">
    <w:name w:val="Heading 9 Char"/>
    <w:link w:val="Heading9"/>
    <w:semiHidden/>
    <w:locked/>
    <w:rPr>
      <w:rFonts w:ascii="Cambria" w:hAnsi="Cambria" w:cs="Times New Roman"/>
      <w:sz w:val="22"/>
      <w:szCs w:val="22"/>
      <w:lang w:val="x-none" w:eastAsia="zh-TW"/>
    </w:rPr>
  </w:style>
  <w:style w:type="character" w:customStyle="1" w:styleId="AdditionalMarking">
    <w:name w:val="Additional Marking"/>
    <w:rsid w:val="001D7CF0"/>
    <w:rPr>
      <w:rFonts w:cs="Times New Roman"/>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52451"/>
    <w:pPr>
      <w:tabs>
        <w:tab w:val="num"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rFonts w:cs="Times New Roman"/>
      <w:vertAlign w:val="superscript"/>
    </w:rPr>
  </w:style>
  <w:style w:type="paragraph" w:styleId="EndnoteText">
    <w:name w:val="endnote text"/>
    <w:basedOn w:val="DWNormal"/>
    <w:link w:val="EndnoteTextChar"/>
    <w:semiHidden/>
    <w:rsid w:val="001D7CF0"/>
    <w:pPr>
      <w:tabs>
        <w:tab w:val="left" w:pos="472"/>
        <w:tab w:val="left" w:pos="945"/>
        <w:tab w:val="left" w:pos="1417"/>
      </w:tabs>
    </w:pPr>
    <w:rPr>
      <w:sz w:val="20"/>
    </w:rPr>
  </w:style>
  <w:style w:type="character" w:customStyle="1" w:styleId="EndnoteTextChar">
    <w:name w:val="Endnote Text Char"/>
    <w:link w:val="EndnoteText"/>
    <w:semiHidden/>
    <w:locked/>
    <w:rPr>
      <w:rFonts w:eastAsia="PMingLiU" w:cs="Times New Roman"/>
      <w:lang w:val="x-none" w:eastAsia="zh-TW"/>
    </w:rPr>
  </w:style>
  <w:style w:type="character" w:customStyle="1" w:styleId="DWFlag">
    <w:name w:val="DW Flag"/>
    <w:rsid w:val="001D7CF0"/>
    <w:rPr>
      <w:rFonts w:cs="Times New Roman"/>
      <w:b/>
    </w:rPr>
  </w:style>
  <w:style w:type="paragraph" w:styleId="Footer">
    <w:name w:val="footer"/>
    <w:basedOn w:val="DWNormal"/>
    <w:link w:val="FooterChar"/>
    <w:uiPriority w:val="99"/>
    <w:rsid w:val="001D7CF0"/>
    <w:pPr>
      <w:spacing w:before="220"/>
    </w:pPr>
  </w:style>
  <w:style w:type="character" w:customStyle="1" w:styleId="FooterChar">
    <w:name w:val="Footer Char"/>
    <w:link w:val="Footer"/>
    <w:uiPriority w:val="99"/>
    <w:locked/>
    <w:rsid w:val="00FD0901"/>
    <w:rPr>
      <w:rFonts w:ascii="Arial" w:hAnsi="Arial" w:cs="Times New Roman"/>
      <w:kern w:val="22"/>
      <w:sz w:val="22"/>
      <w:lang w:val="en-GB" w:eastAsia="en-US" w:bidi="ar-SA"/>
    </w:rPr>
  </w:style>
  <w:style w:type="character" w:customStyle="1" w:styleId="FooterCaption">
    <w:name w:val="Footer Caption"/>
    <w:rsid w:val="001D7CF0"/>
    <w:rPr>
      <w:rFonts w:cs="Times New Roman"/>
      <w:sz w:val="12"/>
    </w:rPr>
  </w:style>
  <w:style w:type="character" w:styleId="FootnoteReference">
    <w:name w:val="footnote reference"/>
    <w:aliases w:val="CRP-Footnote Reference,MIP Footnote Reference"/>
    <w:uiPriority w:val="99"/>
    <w:rsid w:val="001D7CF0"/>
    <w:rPr>
      <w:rFonts w:cs="Times New Roman"/>
      <w:vertAlign w:val="superscript"/>
    </w:rPr>
  </w:style>
  <w:style w:type="paragraph" w:styleId="FootnoteText">
    <w:name w:val="footnote text"/>
    <w:aliases w:val="Tailored Footnote,MCS(A) Footnote Text,Footnote Text Char Char Char Char,Footnote Text Char Char Char,ft,CRP-Footnote Text,Footnote Text Char2,Footnote Text Char1 Char,ft Char Char,ft Char1,Footnote Text Char Char1 Char"/>
    <w:basedOn w:val="DWNormal"/>
    <w:link w:val="FootnoteTextChar"/>
    <w:uiPriority w:val="99"/>
    <w:semiHidden/>
    <w:rsid w:val="001D7CF0"/>
    <w:pPr>
      <w:tabs>
        <w:tab w:val="left" w:pos="378"/>
        <w:tab w:val="left" w:pos="756"/>
        <w:tab w:val="left" w:pos="1134"/>
      </w:tabs>
      <w:spacing w:after="120"/>
    </w:pPr>
    <w:rPr>
      <w:sz w:val="16"/>
    </w:rPr>
  </w:style>
  <w:style w:type="character" w:customStyle="1" w:styleId="FootnoteTextChar">
    <w:name w:val="Footnote Text Char"/>
    <w:aliases w:val="Tailored Footnote Char,MCS(A) Footnote Text Char,Footnote Text Char Char Char Char Char,Footnote Text Char Char Char Char1,ft Char,CRP-Footnote Text Char,Footnote Text Char2 Char,Footnote Text Char1 Char Char,ft Char Char Char"/>
    <w:link w:val="FootnoteText"/>
    <w:locked/>
    <w:rPr>
      <w:rFonts w:eastAsia="PMingLiU" w:cs="Times New Roman"/>
      <w:lang w:val="x-none" w:eastAsia="zh-TW"/>
    </w:rPr>
  </w:style>
  <w:style w:type="paragraph" w:customStyle="1" w:styleId="DWHdgGroup">
    <w:name w:val="DW Hdg Group"/>
    <w:basedOn w:val="DWNormal"/>
    <w:next w:val="DWPara"/>
    <w:rsid w:val="00152451"/>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link w:val="HeaderChar"/>
    <w:rsid w:val="001D7CF0"/>
    <w:pPr>
      <w:spacing w:after="220"/>
    </w:pPr>
  </w:style>
  <w:style w:type="character" w:customStyle="1" w:styleId="HeaderChar">
    <w:name w:val="Header Char"/>
    <w:link w:val="Header"/>
    <w:semiHidden/>
    <w:locked/>
    <w:rsid w:val="008D3DC9"/>
    <w:rPr>
      <w:rFonts w:eastAsia="PMingLiU" w:cs="Times New Roman"/>
      <w:sz w:val="24"/>
      <w:szCs w:val="24"/>
      <w:lang w:val="en-GB" w:eastAsia="zh-TW" w:bidi="ar-SA"/>
    </w:rPr>
  </w:style>
  <w:style w:type="character" w:customStyle="1" w:styleId="HeaderCaption">
    <w:name w:val="Header Caption"/>
    <w:rsid w:val="001D7CF0"/>
    <w:rPr>
      <w:rFonts w:cs="Times New Roman"/>
      <w:sz w:val="12"/>
    </w:rPr>
  </w:style>
  <w:style w:type="character" w:customStyle="1" w:styleId="HiddenText">
    <w:name w:val="Hidden Text"/>
    <w:rsid w:val="0044233F"/>
    <w:rPr>
      <w:rFonts w:cs="Times New Roman"/>
      <w:vanish/>
    </w:rPr>
  </w:style>
  <w:style w:type="paragraph" w:customStyle="1" w:styleId="DWHdgMain">
    <w:name w:val="DW Hdg Main"/>
    <w:basedOn w:val="DWHdgGroup"/>
    <w:next w:val="DWHdgGroup"/>
    <w:rsid w:val="00152451"/>
    <w:pPr>
      <w:jc w:val="center"/>
    </w:pPr>
  </w:style>
  <w:style w:type="character" w:customStyle="1" w:styleId="MarginalNote">
    <w:name w:val="Marginal Note"/>
    <w:rsid w:val="001D7CF0"/>
    <w:rPr>
      <w:rFonts w:ascii="Arial" w:hAnsi="Arial" w:cs="Times New Roman"/>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52451"/>
    <w:pPr>
      <w:tabs>
        <w:tab w:val="num"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rFonts w:cs="Times New Roman"/>
      <w:b/>
      <w:u w:val="none"/>
    </w:rPr>
  </w:style>
  <w:style w:type="character" w:customStyle="1" w:styleId="PostTown">
    <w:name w:val="Post Town"/>
    <w:rsid w:val="001D7CF0"/>
    <w:rPr>
      <w:rFonts w:cs="Times New Roman"/>
      <w:smallCaps/>
    </w:rPr>
  </w:style>
  <w:style w:type="character" w:customStyle="1" w:styleId="ProtectiveMarking">
    <w:name w:val="Protective Marking"/>
    <w:rsid w:val="001D7CF0"/>
    <w:rPr>
      <w:rFonts w:cs="Times New Roman"/>
      <w:b/>
      <w:caps/>
    </w:rPr>
  </w:style>
  <w:style w:type="character" w:customStyle="1" w:styleId="ReferenceDate">
    <w:name w:val="Reference/Date"/>
    <w:rsid w:val="001D7CF0"/>
    <w:rPr>
      <w:rFonts w:ascii="Arial" w:hAnsi="Arial" w:cs="Times New Roman"/>
      <w:spacing w:val="0"/>
      <w:sz w:val="20"/>
    </w:rPr>
  </w:style>
  <w:style w:type="character" w:customStyle="1" w:styleId="DWHdgSubject">
    <w:name w:val="DW Hdg Subject"/>
    <w:rsid w:val="001D7CF0"/>
    <w:rPr>
      <w:rFonts w:cs="Times New Roman"/>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52451"/>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rsid w:val="001D7CF0"/>
    <w:rPr>
      <w:rFonts w:cs="Times New Roman"/>
    </w:rPr>
  </w:style>
  <w:style w:type="paragraph" w:customStyle="1" w:styleId="DWParaNum1">
    <w:name w:val="DW Para Num1"/>
    <w:basedOn w:val="DWPara"/>
    <w:rsid w:val="00152451"/>
    <w:pPr>
      <w:tabs>
        <w:tab w:val="num" w:pos="567"/>
      </w:tabs>
    </w:pPr>
  </w:style>
  <w:style w:type="paragraph" w:customStyle="1" w:styleId="DWParaNum2">
    <w:name w:val="DW Para Num2"/>
    <w:basedOn w:val="DWPara"/>
    <w:rsid w:val="00152451"/>
    <w:pPr>
      <w:tabs>
        <w:tab w:val="num" w:pos="1134"/>
      </w:tabs>
      <w:ind w:left="567"/>
    </w:pPr>
  </w:style>
  <w:style w:type="paragraph" w:customStyle="1" w:styleId="DWParaNum3">
    <w:name w:val="DW Para Num3"/>
    <w:basedOn w:val="DWPara"/>
    <w:rsid w:val="00152451"/>
    <w:pPr>
      <w:tabs>
        <w:tab w:val="num" w:pos="1701"/>
      </w:tabs>
      <w:ind w:left="1134"/>
    </w:pPr>
  </w:style>
  <w:style w:type="paragraph" w:customStyle="1" w:styleId="DWParaNum4">
    <w:name w:val="DW Para Num4"/>
    <w:basedOn w:val="DWPara"/>
    <w:rsid w:val="00152451"/>
    <w:pPr>
      <w:tabs>
        <w:tab w:val="num" w:pos="2268"/>
      </w:tabs>
      <w:ind w:left="1701"/>
    </w:pPr>
  </w:style>
  <w:style w:type="paragraph" w:customStyle="1" w:styleId="DWParaNum5">
    <w:name w:val="DW Para Num5"/>
    <w:basedOn w:val="DWPara"/>
    <w:rsid w:val="00152451"/>
    <w:pPr>
      <w:tabs>
        <w:tab w:val="num" w:pos="2835"/>
      </w:tabs>
      <w:ind w:left="2268"/>
    </w:pPr>
  </w:style>
  <w:style w:type="paragraph" w:customStyle="1" w:styleId="DWParaPB1">
    <w:name w:val="DW Para PB1"/>
    <w:basedOn w:val="DWPara"/>
    <w:rsid w:val="00152451"/>
    <w:pPr>
      <w:tabs>
        <w:tab w:val="num" w:pos="567"/>
      </w:tabs>
      <w:ind w:left="567" w:hanging="567"/>
    </w:pPr>
  </w:style>
  <w:style w:type="paragraph" w:customStyle="1" w:styleId="DWParaPB2">
    <w:name w:val="DW Para PB2"/>
    <w:basedOn w:val="DWPara"/>
    <w:rsid w:val="00152451"/>
    <w:pPr>
      <w:tabs>
        <w:tab w:val="num" w:pos="1134"/>
      </w:tabs>
      <w:ind w:left="1134" w:hanging="567"/>
    </w:pPr>
  </w:style>
  <w:style w:type="paragraph" w:customStyle="1" w:styleId="DWParaPB3">
    <w:name w:val="DW Para PB3"/>
    <w:basedOn w:val="DWPara"/>
    <w:rsid w:val="00152451"/>
    <w:pPr>
      <w:tabs>
        <w:tab w:val="num" w:pos="1701"/>
      </w:tabs>
      <w:ind w:left="1701" w:hanging="567"/>
    </w:pPr>
  </w:style>
  <w:style w:type="paragraph" w:customStyle="1" w:styleId="DWParaPB4">
    <w:name w:val="DW Para PB4"/>
    <w:basedOn w:val="DWPara"/>
    <w:rsid w:val="00152451"/>
    <w:pPr>
      <w:tabs>
        <w:tab w:val="num" w:pos="2268"/>
      </w:tabs>
      <w:ind w:left="2268" w:hanging="567"/>
    </w:pPr>
  </w:style>
  <w:style w:type="paragraph" w:customStyle="1" w:styleId="DWParaPB5">
    <w:name w:val="DW Para PB5"/>
    <w:basedOn w:val="DWPara"/>
    <w:rsid w:val="00152451"/>
    <w:pPr>
      <w:tabs>
        <w:tab w:val="num" w:pos="2835"/>
      </w:tabs>
      <w:ind w:left="2835" w:hanging="567"/>
    </w:pPr>
  </w:style>
  <w:style w:type="paragraph" w:customStyle="1" w:styleId="DWTableParaNum1">
    <w:name w:val="DW Table Para Num1"/>
    <w:basedOn w:val="DWTablePara"/>
    <w:rsid w:val="00152451"/>
  </w:style>
  <w:style w:type="paragraph" w:customStyle="1" w:styleId="DWTableParaNum2">
    <w:name w:val="DW Table Para Num2"/>
    <w:basedOn w:val="DWTablePara"/>
    <w:rsid w:val="00152451"/>
    <w:pPr>
      <w:tabs>
        <w:tab w:val="num" w:pos="737"/>
      </w:tabs>
      <w:ind w:left="369"/>
    </w:pPr>
  </w:style>
  <w:style w:type="paragraph" w:customStyle="1" w:styleId="DWTableParaNum3">
    <w:name w:val="DW Table Para Num3"/>
    <w:basedOn w:val="DWTablePara"/>
    <w:rsid w:val="00152451"/>
    <w:pPr>
      <w:tabs>
        <w:tab w:val="num" w:pos="1106"/>
      </w:tabs>
      <w:ind w:left="737"/>
    </w:pPr>
  </w:style>
  <w:style w:type="paragraph" w:customStyle="1" w:styleId="DWTableParaNum4">
    <w:name w:val="DW Table Para Num4"/>
    <w:basedOn w:val="DWTablePara"/>
    <w:rsid w:val="00152451"/>
    <w:pPr>
      <w:tabs>
        <w:tab w:val="num" w:pos="1474"/>
      </w:tabs>
      <w:ind w:left="1106"/>
    </w:pPr>
  </w:style>
  <w:style w:type="paragraph" w:customStyle="1" w:styleId="DWTableParaNum5">
    <w:name w:val="DW Table Para Num5"/>
    <w:basedOn w:val="DWTablePara"/>
    <w:rsid w:val="00152451"/>
    <w:pPr>
      <w:tabs>
        <w:tab w:val="num" w:pos="1843"/>
      </w:tabs>
      <w:ind w:left="1474"/>
    </w:pPr>
  </w:style>
  <w:style w:type="paragraph" w:customStyle="1" w:styleId="DWParaBul1">
    <w:name w:val="DW Para Bul1"/>
    <w:basedOn w:val="DWPara"/>
    <w:rsid w:val="00152451"/>
    <w:pPr>
      <w:tabs>
        <w:tab w:val="num" w:pos="567"/>
      </w:tabs>
      <w:ind w:left="567" w:hanging="567"/>
    </w:pPr>
  </w:style>
  <w:style w:type="paragraph" w:customStyle="1" w:styleId="DWParaBul2">
    <w:name w:val="DW Para Bul2"/>
    <w:basedOn w:val="DWPara"/>
    <w:rsid w:val="00152451"/>
    <w:pPr>
      <w:tabs>
        <w:tab w:val="num" w:pos="1134"/>
      </w:tabs>
      <w:ind w:left="1134" w:hanging="567"/>
    </w:pPr>
  </w:style>
  <w:style w:type="paragraph" w:customStyle="1" w:styleId="DWParaBul3">
    <w:name w:val="DW Para Bul3"/>
    <w:basedOn w:val="DWPara"/>
    <w:rsid w:val="00152451"/>
    <w:pPr>
      <w:tabs>
        <w:tab w:val="num" w:pos="1701"/>
      </w:tabs>
      <w:ind w:left="1701" w:hanging="567"/>
    </w:pPr>
  </w:style>
  <w:style w:type="paragraph" w:customStyle="1" w:styleId="DWParaBul4">
    <w:name w:val="DW Para Bul4"/>
    <w:basedOn w:val="DWPara"/>
    <w:rsid w:val="00152451"/>
    <w:pPr>
      <w:tabs>
        <w:tab w:val="num" w:pos="2268"/>
      </w:tabs>
      <w:ind w:left="2268" w:hanging="567"/>
    </w:pPr>
  </w:style>
  <w:style w:type="paragraph" w:customStyle="1" w:styleId="DWParaBul5">
    <w:name w:val="DW Para Bul5"/>
    <w:basedOn w:val="DWPara"/>
    <w:rsid w:val="00152451"/>
    <w:pPr>
      <w:tabs>
        <w:tab w:val="num" w:pos="2835"/>
      </w:tabs>
      <w:ind w:left="2835" w:hanging="567"/>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006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7902"/>
    <w:rPr>
      <w:rFonts w:eastAsia="Times New Roman"/>
      <w:lang w:eastAsia="en-GB"/>
    </w:rPr>
  </w:style>
  <w:style w:type="character" w:customStyle="1" w:styleId="BodyTextChar">
    <w:name w:val="Body Text Char"/>
    <w:link w:val="BodyText"/>
    <w:semiHidden/>
    <w:locked/>
    <w:rPr>
      <w:rFonts w:eastAsia="PMingLiU" w:cs="Times New Roman"/>
      <w:sz w:val="24"/>
      <w:szCs w:val="24"/>
      <w:lang w:val="x-none" w:eastAsia="zh-TW"/>
    </w:rPr>
  </w:style>
  <w:style w:type="paragraph" w:customStyle="1" w:styleId="BodySingle">
    <w:name w:val="Body Single"/>
    <w:rsid w:val="00897902"/>
    <w:rPr>
      <w:color w:val="000000"/>
      <w:sz w:val="24"/>
      <w:lang w:val="en-US" w:eastAsia="en-US"/>
    </w:rPr>
  </w:style>
  <w:style w:type="character" w:styleId="CommentReference">
    <w:name w:val="annotation reference"/>
    <w:semiHidden/>
    <w:rsid w:val="00294405"/>
    <w:rPr>
      <w:rFonts w:cs="Times New Roman"/>
      <w:sz w:val="16"/>
      <w:szCs w:val="16"/>
    </w:rPr>
  </w:style>
  <w:style w:type="paragraph" w:styleId="CommentText">
    <w:name w:val="annotation text"/>
    <w:basedOn w:val="Normal"/>
    <w:link w:val="CommentTextChar"/>
    <w:semiHidden/>
    <w:rsid w:val="00294405"/>
    <w:rPr>
      <w:sz w:val="20"/>
      <w:szCs w:val="20"/>
    </w:rPr>
  </w:style>
  <w:style w:type="character" w:customStyle="1" w:styleId="CommentTextChar">
    <w:name w:val="Comment Text Char"/>
    <w:link w:val="CommentText"/>
    <w:semiHidden/>
    <w:locked/>
    <w:rPr>
      <w:rFonts w:eastAsia="PMingLiU" w:cs="Times New Roman"/>
      <w:lang w:val="x-none" w:eastAsia="zh-TW"/>
    </w:rPr>
  </w:style>
  <w:style w:type="paragraph" w:styleId="CommentSubject">
    <w:name w:val="annotation subject"/>
    <w:basedOn w:val="CommentText"/>
    <w:next w:val="CommentText"/>
    <w:link w:val="CommentSubjectChar"/>
    <w:semiHidden/>
    <w:rsid w:val="00294405"/>
    <w:rPr>
      <w:b/>
      <w:bCs/>
    </w:rPr>
  </w:style>
  <w:style w:type="character" w:customStyle="1" w:styleId="CommentSubjectChar">
    <w:name w:val="Comment Subject Char"/>
    <w:link w:val="CommentSubject"/>
    <w:semiHidden/>
    <w:locked/>
    <w:rPr>
      <w:rFonts w:eastAsia="PMingLiU" w:cs="Times New Roman"/>
      <w:b/>
      <w:bCs/>
      <w:lang w:val="x-none" w:eastAsia="zh-TW"/>
    </w:rPr>
  </w:style>
  <w:style w:type="paragraph" w:styleId="BalloonText">
    <w:name w:val="Balloon Text"/>
    <w:basedOn w:val="Normal"/>
    <w:link w:val="BalloonTextChar"/>
    <w:semiHidden/>
    <w:rsid w:val="00294405"/>
    <w:rPr>
      <w:rFonts w:ascii="Tahoma" w:hAnsi="Tahoma" w:cs="Tahoma"/>
      <w:sz w:val="16"/>
      <w:szCs w:val="16"/>
    </w:rPr>
  </w:style>
  <w:style w:type="character" w:customStyle="1" w:styleId="BalloonTextChar">
    <w:name w:val="Balloon Text Char"/>
    <w:link w:val="BalloonText"/>
    <w:semiHidden/>
    <w:locked/>
    <w:rPr>
      <w:rFonts w:eastAsia="PMingLiU" w:cs="Times New Roman"/>
      <w:sz w:val="2"/>
      <w:lang w:val="x-none" w:eastAsia="zh-TW"/>
    </w:rPr>
  </w:style>
  <w:style w:type="character" w:customStyle="1" w:styleId="CharChar3">
    <w:name w:val="Char Char3"/>
    <w:semiHidden/>
    <w:locked/>
    <w:rsid w:val="00152451"/>
    <w:rPr>
      <w:rFonts w:ascii="Arial" w:hAnsi="Arial"/>
      <w:kern w:val="22"/>
      <w:sz w:val="22"/>
      <w:lang w:val="en-GB" w:eastAsia="en-US" w:bidi="ar-SA"/>
    </w:rPr>
  </w:style>
  <w:style w:type="character" w:customStyle="1" w:styleId="CharChar4">
    <w:name w:val="Char Char4"/>
    <w:semiHidden/>
    <w:locked/>
    <w:rsid w:val="00152451"/>
    <w:rPr>
      <w:rFonts w:eastAsia="PMingLiU"/>
      <w:sz w:val="24"/>
      <w:szCs w:val="24"/>
      <w:lang w:val="en-GB" w:eastAsia="zh-TW" w:bidi="ar-SA"/>
    </w:rPr>
  </w:style>
  <w:style w:type="character" w:styleId="Hyperlink">
    <w:name w:val="Hyperlink"/>
    <w:uiPriority w:val="99"/>
    <w:rsid w:val="00B02F4B"/>
    <w:rPr>
      <w:color w:val="0000FF"/>
      <w:u w:val="single"/>
    </w:rPr>
  </w:style>
  <w:style w:type="character" w:customStyle="1" w:styleId="CharChar1">
    <w:name w:val="Char Char1"/>
    <w:semiHidden/>
    <w:locked/>
    <w:rsid w:val="00BC5056"/>
    <w:rPr>
      <w:rFonts w:eastAsia="PMingLiU"/>
      <w:lang w:val="en-GB" w:eastAsia="zh-TW" w:bidi="ar-SA"/>
    </w:rPr>
  </w:style>
  <w:style w:type="character" w:styleId="FollowedHyperlink">
    <w:name w:val="FollowedHyperlink"/>
    <w:rsid w:val="003B0214"/>
    <w:rPr>
      <w:color w:val="606420"/>
      <w:u w:val="single"/>
    </w:rPr>
  </w:style>
  <w:style w:type="paragraph" w:styleId="DocumentMap">
    <w:name w:val="Document Map"/>
    <w:basedOn w:val="Normal"/>
    <w:semiHidden/>
    <w:rsid w:val="00074769"/>
    <w:pPr>
      <w:shd w:val="clear" w:color="auto" w:fill="000080"/>
    </w:pPr>
    <w:rPr>
      <w:rFonts w:ascii="Tahoma" w:hAnsi="Tahoma" w:cs="Tahoma"/>
      <w:sz w:val="20"/>
      <w:szCs w:val="20"/>
    </w:rPr>
  </w:style>
  <w:style w:type="paragraph" w:styleId="NormalWeb">
    <w:name w:val="Normal (Web)"/>
    <w:basedOn w:val="Normal"/>
    <w:uiPriority w:val="99"/>
    <w:rsid w:val="00751FFE"/>
    <w:pPr>
      <w:spacing w:before="100" w:beforeAutospacing="1" w:after="100" w:afterAutospacing="1"/>
    </w:pPr>
    <w:rPr>
      <w:rFonts w:eastAsia="Times New Roman"/>
      <w:lang w:eastAsia="en-US"/>
    </w:rPr>
  </w:style>
  <w:style w:type="paragraph" w:customStyle="1" w:styleId="Style3">
    <w:name w:val="Style3"/>
    <w:basedOn w:val="Normal"/>
    <w:rsid w:val="005F0D37"/>
    <w:pPr>
      <w:tabs>
        <w:tab w:val="num" w:pos="1440"/>
      </w:tabs>
      <w:ind w:left="1440" w:hanging="1440"/>
    </w:pPr>
    <w:rPr>
      <w:rFonts w:ascii="Arial" w:eastAsia="Times New Roman" w:hAnsi="Arial" w:cs="Arial"/>
      <w:sz w:val="22"/>
      <w:szCs w:val="22"/>
      <w:lang w:val="en-US" w:eastAsia="en-GB"/>
    </w:rPr>
  </w:style>
  <w:style w:type="paragraph" w:customStyle="1" w:styleId="Style1">
    <w:name w:val="Style1"/>
    <w:basedOn w:val="Normal"/>
    <w:link w:val="Style1Char"/>
    <w:rsid w:val="005F0D37"/>
    <w:pPr>
      <w:numPr>
        <w:numId w:val="2"/>
      </w:numPr>
      <w:spacing w:before="120" w:after="120"/>
    </w:pPr>
    <w:rPr>
      <w:rFonts w:ascii="Arial" w:eastAsia="Times New Roman" w:hAnsi="Arial" w:cs="Arial"/>
      <w:sz w:val="22"/>
      <w:szCs w:val="22"/>
      <w:lang w:eastAsia="en-US"/>
    </w:rPr>
  </w:style>
  <w:style w:type="paragraph" w:customStyle="1" w:styleId="BodyText1">
    <w:name w:val="Body Text1"/>
    <w:basedOn w:val="Normal"/>
    <w:link w:val="BodyText1Char"/>
    <w:rsid w:val="006A52F5"/>
    <w:pPr>
      <w:numPr>
        <w:numId w:val="3"/>
      </w:numPr>
      <w:ind w:left="0" w:firstLine="0"/>
    </w:pPr>
    <w:rPr>
      <w:rFonts w:ascii="Arial" w:eastAsia="SimSun" w:hAnsi="Arial"/>
      <w:lang w:eastAsia="zh-CN"/>
    </w:rPr>
  </w:style>
  <w:style w:type="character" w:customStyle="1" w:styleId="BodyText1Char">
    <w:name w:val="Body Text1 Char"/>
    <w:link w:val="BodyText1"/>
    <w:rsid w:val="006A52F5"/>
    <w:rPr>
      <w:rFonts w:ascii="Arial" w:eastAsia="SimSun" w:hAnsi="Arial"/>
      <w:sz w:val="24"/>
      <w:szCs w:val="24"/>
      <w:lang w:eastAsia="zh-CN"/>
    </w:rPr>
  </w:style>
  <w:style w:type="character" w:styleId="HTMLAcronym">
    <w:name w:val="HTML Acronym"/>
    <w:basedOn w:val="DefaultParagraphFont"/>
    <w:rsid w:val="00073977"/>
  </w:style>
  <w:style w:type="character" w:customStyle="1" w:styleId="zoomhighlight1">
    <w:name w:val="zoomhighlight1"/>
    <w:rsid w:val="00073977"/>
    <w:rPr>
      <w:bdr w:val="single" w:sz="6" w:space="0" w:color="B3AD96" w:frame="1"/>
      <w:shd w:val="clear" w:color="auto" w:fill="FFF8D6"/>
    </w:rPr>
  </w:style>
  <w:style w:type="paragraph" w:customStyle="1" w:styleId="Style2">
    <w:name w:val="Style2"/>
    <w:basedOn w:val="Normal"/>
    <w:link w:val="Style2Char"/>
    <w:rsid w:val="00731E4E"/>
    <w:rPr>
      <w:rFonts w:ascii="Arial" w:eastAsia="Times New Roman" w:hAnsi="Arial" w:cs="Arial"/>
      <w:sz w:val="22"/>
      <w:szCs w:val="22"/>
      <w:lang w:val="en-US" w:eastAsia="en-GB"/>
    </w:rPr>
  </w:style>
  <w:style w:type="character" w:customStyle="1" w:styleId="Style2Char">
    <w:name w:val="Style2 Char"/>
    <w:link w:val="Style2"/>
    <w:rsid w:val="00731E4E"/>
    <w:rPr>
      <w:rFonts w:ascii="Arial" w:hAnsi="Arial" w:cs="Arial"/>
      <w:sz w:val="22"/>
      <w:szCs w:val="22"/>
      <w:lang w:val="en-US" w:eastAsia="en-GB" w:bidi="ar-SA"/>
    </w:rPr>
  </w:style>
  <w:style w:type="paragraph" w:customStyle="1" w:styleId="Paragraph">
    <w:name w:val="Paragraph"/>
    <w:basedOn w:val="Normal"/>
    <w:rsid w:val="00665E48"/>
    <w:pPr>
      <w:widowControl w:val="0"/>
      <w:spacing w:before="60" w:after="60"/>
    </w:pPr>
    <w:rPr>
      <w:rFonts w:eastAsia="Times New Roman"/>
      <w:szCs w:val="20"/>
      <w:lang w:eastAsia="en-GB"/>
    </w:rPr>
  </w:style>
  <w:style w:type="paragraph" w:customStyle="1" w:styleId="SERPBodyText">
    <w:name w:val="SERP Body Text"/>
    <w:basedOn w:val="Normal"/>
    <w:rsid w:val="00665E48"/>
    <w:pPr>
      <w:tabs>
        <w:tab w:val="left" w:pos="567"/>
      </w:tabs>
      <w:spacing w:after="240"/>
      <w:jc w:val="both"/>
    </w:pPr>
    <w:rPr>
      <w:rFonts w:ascii="Arial" w:eastAsia="Times New Roman" w:hAnsi="Arial"/>
      <w:sz w:val="22"/>
      <w:szCs w:val="20"/>
      <w:lang w:eastAsia="en-GB"/>
    </w:rPr>
  </w:style>
  <w:style w:type="paragraph" w:styleId="TOAHeading">
    <w:name w:val="toa heading"/>
    <w:basedOn w:val="Normal"/>
    <w:next w:val="Normal"/>
    <w:semiHidden/>
    <w:rsid w:val="00665E48"/>
    <w:pPr>
      <w:tabs>
        <w:tab w:val="left" w:pos="9000"/>
        <w:tab w:val="right" w:pos="9360"/>
      </w:tabs>
      <w:suppressAutoHyphens/>
      <w:spacing w:before="120" w:line="360" w:lineRule="auto"/>
    </w:pPr>
    <w:rPr>
      <w:rFonts w:ascii="Arial" w:eastAsia="Times New Roman" w:hAnsi="Arial"/>
      <w:sz w:val="22"/>
      <w:szCs w:val="20"/>
      <w:lang w:eastAsia="en-GB"/>
    </w:rPr>
  </w:style>
  <w:style w:type="character" w:customStyle="1" w:styleId="TailoredFootnoteCharChar">
    <w:name w:val="Tailored Footnote Char Char"/>
    <w:semiHidden/>
    <w:locked/>
    <w:rsid w:val="005135BD"/>
    <w:rPr>
      <w:rFonts w:ascii="Arial" w:hAnsi="Arial"/>
      <w:kern w:val="22"/>
      <w:sz w:val="16"/>
      <w:lang w:val="en-GB" w:eastAsia="en-US" w:bidi="ar-SA"/>
    </w:rPr>
  </w:style>
  <w:style w:type="character" w:customStyle="1" w:styleId="Style1Char">
    <w:name w:val="Style1 Char"/>
    <w:link w:val="Style1"/>
    <w:rsid w:val="004D2589"/>
    <w:rPr>
      <w:rFonts w:ascii="Arial" w:eastAsia="Times New Roman" w:hAnsi="Arial" w:cs="Arial"/>
      <w:sz w:val="22"/>
      <w:szCs w:val="22"/>
      <w:lang w:eastAsia="en-US"/>
    </w:rPr>
  </w:style>
  <w:style w:type="paragraph" w:styleId="ListParagraph">
    <w:name w:val="List Paragraph"/>
    <w:basedOn w:val="Normal"/>
    <w:uiPriority w:val="34"/>
    <w:qFormat/>
    <w:rsid w:val="0073361D"/>
    <w:pPr>
      <w:ind w:left="720"/>
    </w:pPr>
  </w:style>
  <w:style w:type="paragraph" w:styleId="Revision">
    <w:name w:val="Revision"/>
    <w:hidden/>
    <w:uiPriority w:val="99"/>
    <w:semiHidden/>
    <w:rsid w:val="00A64A64"/>
    <w:rPr>
      <w:sz w:val="24"/>
      <w:szCs w:val="24"/>
      <w:lang w:eastAsia="zh-TW"/>
    </w:rPr>
  </w:style>
  <w:style w:type="table" w:customStyle="1" w:styleId="TableGrid1">
    <w:name w:val="Table Grid1"/>
    <w:basedOn w:val="TableNormal"/>
    <w:next w:val="TableGrid"/>
    <w:uiPriority w:val="59"/>
    <w:rsid w:val="003666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0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10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F2DD9"/>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Emphasis">
    <w:name w:val="Emphasis"/>
    <w:basedOn w:val="DefaultParagraphFont"/>
    <w:qFormat/>
    <w:locked/>
    <w:rsid w:val="00795A1E"/>
    <w:rPr>
      <w:i/>
      <w:iCs/>
    </w:rPr>
  </w:style>
  <w:style w:type="character" w:styleId="UnresolvedMention">
    <w:name w:val="Unresolved Mention"/>
    <w:basedOn w:val="DefaultParagraphFont"/>
    <w:uiPriority w:val="99"/>
    <w:semiHidden/>
    <w:unhideWhenUsed/>
    <w:rsid w:val="00062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3075"/>
              <w:marRight w:val="0"/>
              <w:marTop w:val="0"/>
              <w:marBottom w:val="0"/>
              <w:divBdr>
                <w:top w:val="none" w:sz="0" w:space="0" w:color="auto"/>
                <w:left w:val="none" w:sz="0" w:space="0" w:color="auto"/>
                <w:bottom w:val="none" w:sz="0" w:space="0" w:color="auto"/>
                <w:right w:val="none" w:sz="0" w:space="0" w:color="auto"/>
              </w:divBdr>
              <w:divsChild>
                <w:div w:id="10">
                  <w:marLeft w:val="3075"/>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2550"/>
                          <w:marRight w:val="0"/>
                          <w:marTop w:val="0"/>
                          <w:marBottom w:val="0"/>
                          <w:divBdr>
                            <w:top w:val="none" w:sz="0" w:space="0" w:color="auto"/>
                            <w:left w:val="none" w:sz="0" w:space="0" w:color="auto"/>
                            <w:bottom w:val="none" w:sz="0" w:space="0" w:color="auto"/>
                            <w:right w:val="none" w:sz="0" w:space="0" w:color="auto"/>
                          </w:divBdr>
                          <w:divsChild>
                            <w:div w:id="4">
                              <w:marLeft w:val="2550"/>
                              <w:marRight w:val="0"/>
                              <w:marTop w:val="0"/>
                              <w:marBottom w:val="0"/>
                              <w:divBdr>
                                <w:top w:val="none" w:sz="0" w:space="0" w:color="auto"/>
                                <w:left w:val="none" w:sz="0" w:space="0" w:color="auto"/>
                                <w:bottom w:val="none" w:sz="0" w:space="0" w:color="auto"/>
                                <w:right w:val="none" w:sz="0" w:space="0" w:color="auto"/>
                              </w:divBdr>
                              <w:divsChild>
                                <w:div w:id="7">
                                  <w:marLeft w:val="315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674854">
      <w:bodyDiv w:val="1"/>
      <w:marLeft w:val="0"/>
      <w:marRight w:val="0"/>
      <w:marTop w:val="0"/>
      <w:marBottom w:val="0"/>
      <w:divBdr>
        <w:top w:val="none" w:sz="0" w:space="0" w:color="auto"/>
        <w:left w:val="none" w:sz="0" w:space="0" w:color="auto"/>
        <w:bottom w:val="none" w:sz="0" w:space="0" w:color="auto"/>
        <w:right w:val="none" w:sz="0" w:space="0" w:color="auto"/>
      </w:divBdr>
    </w:div>
    <w:div w:id="261955200">
      <w:bodyDiv w:val="1"/>
      <w:marLeft w:val="0"/>
      <w:marRight w:val="0"/>
      <w:marTop w:val="0"/>
      <w:marBottom w:val="0"/>
      <w:divBdr>
        <w:top w:val="none" w:sz="0" w:space="0" w:color="auto"/>
        <w:left w:val="none" w:sz="0" w:space="0" w:color="auto"/>
        <w:bottom w:val="none" w:sz="0" w:space="0" w:color="auto"/>
        <w:right w:val="none" w:sz="0" w:space="0" w:color="auto"/>
      </w:divBdr>
    </w:div>
    <w:div w:id="346444328">
      <w:bodyDiv w:val="1"/>
      <w:marLeft w:val="0"/>
      <w:marRight w:val="0"/>
      <w:marTop w:val="0"/>
      <w:marBottom w:val="0"/>
      <w:divBdr>
        <w:top w:val="none" w:sz="0" w:space="0" w:color="auto"/>
        <w:left w:val="none" w:sz="0" w:space="0" w:color="auto"/>
        <w:bottom w:val="none" w:sz="0" w:space="0" w:color="auto"/>
        <w:right w:val="none" w:sz="0" w:space="0" w:color="auto"/>
      </w:divBdr>
    </w:div>
    <w:div w:id="396634342">
      <w:bodyDiv w:val="1"/>
      <w:marLeft w:val="0"/>
      <w:marRight w:val="0"/>
      <w:marTop w:val="0"/>
      <w:marBottom w:val="0"/>
      <w:divBdr>
        <w:top w:val="none" w:sz="0" w:space="0" w:color="auto"/>
        <w:left w:val="none" w:sz="0" w:space="0" w:color="auto"/>
        <w:bottom w:val="none" w:sz="0" w:space="0" w:color="auto"/>
        <w:right w:val="none" w:sz="0" w:space="0" w:color="auto"/>
      </w:divBdr>
    </w:div>
    <w:div w:id="702245939">
      <w:bodyDiv w:val="1"/>
      <w:marLeft w:val="0"/>
      <w:marRight w:val="0"/>
      <w:marTop w:val="0"/>
      <w:marBottom w:val="0"/>
      <w:divBdr>
        <w:top w:val="none" w:sz="0" w:space="0" w:color="auto"/>
        <w:left w:val="none" w:sz="0" w:space="0" w:color="auto"/>
        <w:bottom w:val="none" w:sz="0" w:space="0" w:color="auto"/>
        <w:right w:val="none" w:sz="0" w:space="0" w:color="auto"/>
      </w:divBdr>
    </w:div>
    <w:div w:id="812332232">
      <w:bodyDiv w:val="1"/>
      <w:marLeft w:val="0"/>
      <w:marRight w:val="0"/>
      <w:marTop w:val="0"/>
      <w:marBottom w:val="0"/>
      <w:divBdr>
        <w:top w:val="none" w:sz="0" w:space="0" w:color="auto"/>
        <w:left w:val="none" w:sz="0" w:space="0" w:color="auto"/>
        <w:bottom w:val="none" w:sz="0" w:space="0" w:color="auto"/>
        <w:right w:val="none" w:sz="0" w:space="0" w:color="auto"/>
      </w:divBdr>
    </w:div>
    <w:div w:id="886601431">
      <w:bodyDiv w:val="1"/>
      <w:marLeft w:val="0"/>
      <w:marRight w:val="0"/>
      <w:marTop w:val="0"/>
      <w:marBottom w:val="0"/>
      <w:divBdr>
        <w:top w:val="none" w:sz="0" w:space="0" w:color="auto"/>
        <w:left w:val="none" w:sz="0" w:space="0" w:color="auto"/>
        <w:bottom w:val="none" w:sz="0" w:space="0" w:color="auto"/>
        <w:right w:val="none" w:sz="0" w:space="0" w:color="auto"/>
      </w:divBdr>
    </w:div>
    <w:div w:id="1137724605">
      <w:bodyDiv w:val="1"/>
      <w:marLeft w:val="0"/>
      <w:marRight w:val="0"/>
      <w:marTop w:val="0"/>
      <w:marBottom w:val="0"/>
      <w:divBdr>
        <w:top w:val="none" w:sz="0" w:space="0" w:color="auto"/>
        <w:left w:val="none" w:sz="0" w:space="0" w:color="auto"/>
        <w:bottom w:val="none" w:sz="0" w:space="0" w:color="auto"/>
        <w:right w:val="none" w:sz="0" w:space="0" w:color="auto"/>
      </w:divBdr>
    </w:div>
    <w:div w:id="1268654724">
      <w:bodyDiv w:val="1"/>
      <w:marLeft w:val="0"/>
      <w:marRight w:val="0"/>
      <w:marTop w:val="0"/>
      <w:marBottom w:val="0"/>
      <w:divBdr>
        <w:top w:val="none" w:sz="0" w:space="0" w:color="auto"/>
        <w:left w:val="none" w:sz="0" w:space="0" w:color="auto"/>
        <w:bottom w:val="none" w:sz="0" w:space="0" w:color="auto"/>
        <w:right w:val="none" w:sz="0" w:space="0" w:color="auto"/>
      </w:divBdr>
      <w:divsChild>
        <w:div w:id="1693217395">
          <w:marLeft w:val="0"/>
          <w:marRight w:val="0"/>
          <w:marTop w:val="0"/>
          <w:marBottom w:val="0"/>
          <w:divBdr>
            <w:top w:val="none" w:sz="0" w:space="0" w:color="auto"/>
            <w:left w:val="none" w:sz="0" w:space="0" w:color="auto"/>
            <w:bottom w:val="none" w:sz="0" w:space="0" w:color="auto"/>
            <w:right w:val="none" w:sz="0" w:space="0" w:color="auto"/>
          </w:divBdr>
          <w:divsChild>
            <w:div w:id="21048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02433">
      <w:bodyDiv w:val="1"/>
      <w:marLeft w:val="0"/>
      <w:marRight w:val="0"/>
      <w:marTop w:val="0"/>
      <w:marBottom w:val="0"/>
      <w:divBdr>
        <w:top w:val="none" w:sz="0" w:space="0" w:color="auto"/>
        <w:left w:val="none" w:sz="0" w:space="0" w:color="auto"/>
        <w:bottom w:val="none" w:sz="0" w:space="0" w:color="auto"/>
        <w:right w:val="none" w:sz="0" w:space="0" w:color="auto"/>
      </w:divBdr>
    </w:div>
    <w:div w:id="1400514115">
      <w:bodyDiv w:val="1"/>
      <w:marLeft w:val="0"/>
      <w:marRight w:val="0"/>
      <w:marTop w:val="0"/>
      <w:marBottom w:val="0"/>
      <w:divBdr>
        <w:top w:val="none" w:sz="0" w:space="0" w:color="auto"/>
        <w:left w:val="none" w:sz="0" w:space="0" w:color="auto"/>
        <w:bottom w:val="none" w:sz="0" w:space="0" w:color="auto"/>
        <w:right w:val="none" w:sz="0" w:space="0" w:color="auto"/>
      </w:divBdr>
    </w:div>
    <w:div w:id="1449467389">
      <w:bodyDiv w:val="1"/>
      <w:marLeft w:val="0"/>
      <w:marRight w:val="0"/>
      <w:marTop w:val="0"/>
      <w:marBottom w:val="0"/>
      <w:divBdr>
        <w:top w:val="none" w:sz="0" w:space="0" w:color="auto"/>
        <w:left w:val="none" w:sz="0" w:space="0" w:color="auto"/>
        <w:bottom w:val="none" w:sz="0" w:space="0" w:color="auto"/>
        <w:right w:val="none" w:sz="0" w:space="0" w:color="auto"/>
      </w:divBdr>
    </w:div>
    <w:div w:id="1523664943">
      <w:bodyDiv w:val="1"/>
      <w:marLeft w:val="0"/>
      <w:marRight w:val="0"/>
      <w:marTop w:val="0"/>
      <w:marBottom w:val="0"/>
      <w:divBdr>
        <w:top w:val="none" w:sz="0" w:space="0" w:color="auto"/>
        <w:left w:val="none" w:sz="0" w:space="0" w:color="auto"/>
        <w:bottom w:val="none" w:sz="0" w:space="0" w:color="auto"/>
        <w:right w:val="none" w:sz="0" w:space="0" w:color="auto"/>
      </w:divBdr>
    </w:div>
    <w:div w:id="1552107825">
      <w:bodyDiv w:val="1"/>
      <w:marLeft w:val="0"/>
      <w:marRight w:val="0"/>
      <w:marTop w:val="0"/>
      <w:marBottom w:val="0"/>
      <w:divBdr>
        <w:top w:val="none" w:sz="0" w:space="0" w:color="auto"/>
        <w:left w:val="none" w:sz="0" w:space="0" w:color="auto"/>
        <w:bottom w:val="none" w:sz="0" w:space="0" w:color="auto"/>
        <w:right w:val="none" w:sz="0" w:space="0" w:color="auto"/>
      </w:divBdr>
    </w:div>
    <w:div w:id="1625958794">
      <w:bodyDiv w:val="1"/>
      <w:marLeft w:val="0"/>
      <w:marRight w:val="0"/>
      <w:marTop w:val="0"/>
      <w:marBottom w:val="0"/>
      <w:divBdr>
        <w:top w:val="none" w:sz="0" w:space="0" w:color="auto"/>
        <w:left w:val="none" w:sz="0" w:space="0" w:color="auto"/>
        <w:bottom w:val="none" w:sz="0" w:space="0" w:color="auto"/>
        <w:right w:val="none" w:sz="0" w:space="0" w:color="auto"/>
      </w:divBdr>
    </w:div>
    <w:div w:id="1719931626">
      <w:bodyDiv w:val="1"/>
      <w:marLeft w:val="0"/>
      <w:marRight w:val="0"/>
      <w:marTop w:val="0"/>
      <w:marBottom w:val="0"/>
      <w:divBdr>
        <w:top w:val="none" w:sz="0" w:space="0" w:color="auto"/>
        <w:left w:val="none" w:sz="0" w:space="0" w:color="auto"/>
        <w:bottom w:val="none" w:sz="0" w:space="0" w:color="auto"/>
        <w:right w:val="none" w:sz="0" w:space="0" w:color="auto"/>
      </w:divBdr>
    </w:div>
    <w:div w:id="1783375291">
      <w:bodyDiv w:val="1"/>
      <w:marLeft w:val="0"/>
      <w:marRight w:val="0"/>
      <w:marTop w:val="0"/>
      <w:marBottom w:val="0"/>
      <w:divBdr>
        <w:top w:val="none" w:sz="0" w:space="0" w:color="auto"/>
        <w:left w:val="none" w:sz="0" w:space="0" w:color="auto"/>
        <w:bottom w:val="none" w:sz="0" w:space="0" w:color="auto"/>
        <w:right w:val="none" w:sz="0" w:space="0" w:color="auto"/>
      </w:divBdr>
    </w:div>
    <w:div w:id="1818299320">
      <w:bodyDiv w:val="1"/>
      <w:marLeft w:val="0"/>
      <w:marRight w:val="0"/>
      <w:marTop w:val="0"/>
      <w:marBottom w:val="0"/>
      <w:divBdr>
        <w:top w:val="none" w:sz="0" w:space="0" w:color="auto"/>
        <w:left w:val="none" w:sz="0" w:space="0" w:color="auto"/>
        <w:bottom w:val="none" w:sz="0" w:space="0" w:color="auto"/>
        <w:right w:val="none" w:sz="0" w:space="0" w:color="auto"/>
      </w:divBdr>
    </w:div>
    <w:div w:id="1879195575">
      <w:bodyDiv w:val="1"/>
      <w:marLeft w:val="0"/>
      <w:marRight w:val="0"/>
      <w:marTop w:val="0"/>
      <w:marBottom w:val="0"/>
      <w:divBdr>
        <w:top w:val="none" w:sz="0" w:space="0" w:color="auto"/>
        <w:left w:val="none" w:sz="0" w:space="0" w:color="auto"/>
        <w:bottom w:val="none" w:sz="0" w:space="0" w:color="auto"/>
        <w:right w:val="none" w:sz="0" w:space="0" w:color="auto"/>
      </w:divBdr>
    </w:div>
    <w:div w:id="1911964578">
      <w:bodyDiv w:val="1"/>
      <w:marLeft w:val="0"/>
      <w:marRight w:val="0"/>
      <w:marTop w:val="0"/>
      <w:marBottom w:val="0"/>
      <w:divBdr>
        <w:top w:val="none" w:sz="0" w:space="0" w:color="auto"/>
        <w:left w:val="none" w:sz="0" w:space="0" w:color="auto"/>
        <w:bottom w:val="none" w:sz="0" w:space="0" w:color="auto"/>
        <w:right w:val="none" w:sz="0" w:space="0" w:color="auto"/>
      </w:divBdr>
    </w:div>
    <w:div w:id="206217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gov.uk/government/publications/government-construction-strateg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63628e35-cb44-48f4-9a8c-21735e2238e7" xsi:nil="true"/>
    <File_x0020_System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5C7A0-94B8-411B-BBD5-C4FFD575E8A0}">
  <ds:schemaRef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schemas.microsoft.com/office/2006/metadata/properties"/>
    <ds:schemaRef ds:uri="e0a06b77-d8cb-475e-860d-b51a9695776d"/>
    <ds:schemaRef ds:uri="63628e35-cb44-48f4-9a8c-21735e2238e7"/>
    <ds:schemaRef ds:uri="http://purl.org/dc/terms/"/>
  </ds:schemaRefs>
</ds:datastoreItem>
</file>

<file path=customXml/itemProps2.xml><?xml version="1.0" encoding="utf-8"?>
<ds:datastoreItem xmlns:ds="http://schemas.openxmlformats.org/officeDocument/2006/customXml" ds:itemID="{B313F98D-FB49-4C19-8A5F-AE2C5072D915}">
  <ds:schemaRefs>
    <ds:schemaRef ds:uri="http://schemas.microsoft.com/sharepoint/v3/contenttype/forms"/>
  </ds:schemaRefs>
</ds:datastoreItem>
</file>

<file path=customXml/itemProps3.xml><?xml version="1.0" encoding="utf-8"?>
<ds:datastoreItem xmlns:ds="http://schemas.openxmlformats.org/officeDocument/2006/customXml" ds:itemID="{F9D9B6D9-D17B-41B2-B55F-E1F699D7C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722DC-E532-4FF9-ADBF-2081AD8E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1986</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URD</vt:lpstr>
    </vt:vector>
  </TitlesOfParts>
  <Company>Ministry of Defence</Company>
  <LinksUpToDate>false</LinksUpToDate>
  <CharactersWithSpaces>14167</CharactersWithSpaces>
  <SharedDoc>false</SharedDoc>
  <HLinks>
    <vt:vector size="6" baseType="variant">
      <vt:variant>
        <vt:i4>4653066</vt:i4>
      </vt:variant>
      <vt:variant>
        <vt:i4>0</vt:i4>
      </vt:variant>
      <vt:variant>
        <vt:i4>0</vt:i4>
      </vt:variant>
      <vt:variant>
        <vt:i4>5</vt:i4>
      </vt:variant>
      <vt:variant>
        <vt:lpwstr>https://www.gov.uk/government/publications/government-construction-strategy-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URD</dc:title>
  <dc:subject>UKCP User Requirement Document</dc:subject>
  <dc:creator>Tony Farrow</dc:creator>
  <cp:keywords/>
  <dc:description/>
  <cp:lastModifiedBy>Johnson, Amy C1 (DIO Comrcl-O T OPC13)</cp:lastModifiedBy>
  <cp:revision>3</cp:revision>
  <cp:lastPrinted>2020-10-05T18:41:00Z</cp:lastPrinted>
  <dcterms:created xsi:type="dcterms:W3CDTF">2021-02-14T15:44:00Z</dcterms:created>
  <dcterms:modified xsi:type="dcterms:W3CDTF">2021-02-14T15:50:00Z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 Protective Marking">
    <vt:lpwstr>NO PROTECTIVE MARKING</vt:lpwstr>
  </property>
  <property fmtid="{D5CDD505-2E9C-101B-9397-08002B2CF9AE}" pid="3" name="Subject Category">
    <vt:lpwstr>1;#Defence estate|d85ee219-dbb3-4c72-af76-6d516c77b87a</vt:lpwstr>
  </property>
  <property fmtid="{D5CDD505-2E9C-101B-9397-08002B2CF9AE}" pid="4" name="Keyword">
    <vt:lpwstr/>
  </property>
  <property fmtid="{D5CDD505-2E9C-101B-9397-08002B2CF9AE}" pid="5" name="Description0">
    <vt:lpwstr>DTT CP ITS URD</vt:lpwstr>
  </property>
  <property fmtid="{D5CDD505-2E9C-101B-9397-08002B2CF9AE}" pid="6" name="Author0">
    <vt:lpwstr>Harrison, Steve</vt:lpwstr>
  </property>
  <property fmtid="{D5CDD505-2E9C-101B-9397-08002B2CF9AE}" pid="7" name="MMS Date Created">
    <vt:lpwstr>2011-09-12T00:00:00Z</vt:lpwstr>
  </property>
  <property fmtid="{D5CDD505-2E9C-101B-9397-08002B2CF9AE}" pid="8" name="Owner">
    <vt:lpwstr>DCDS PERS</vt:lpwstr>
  </property>
  <property fmtid="{D5CDD505-2E9C-101B-9397-08002B2CF9AE}" pid="9" name="Document Group">
    <vt:lpwstr>None</vt:lpwstr>
  </property>
  <property fmtid="{D5CDD505-2E9C-101B-9397-08002B2CF9AE}" pid="10" name="Status">
    <vt:lpwstr>Final</vt:lpwstr>
  </property>
  <property fmtid="{D5CDD505-2E9C-101B-9397-08002B2CF9AE}" pid="11" name="Document Version">
    <vt:lpwstr>1-1</vt:lpwstr>
  </property>
  <property fmtid="{D5CDD505-2E9C-101B-9397-08002B2CF9AE}" pid="12" name="Review decision">
    <vt:lpwstr/>
  </property>
  <property fmtid="{D5CDD505-2E9C-101B-9397-08002B2CF9AE}" pid="13" name="Approved by">
    <vt:lpwstr/>
  </property>
  <property fmtid="{D5CDD505-2E9C-101B-9397-08002B2CF9AE}" pid="14" name="Fileplan ID">
    <vt:lpwstr>04-08_01_01_URD</vt:lpwstr>
  </property>
  <property fmtid="{D5CDD505-2E9C-101B-9397-08002B2CF9AE}" pid="15" name="Date next version due">
    <vt:lpwstr/>
  </property>
  <property fmtid="{D5CDD505-2E9C-101B-9397-08002B2CF9AE}" pid="16" name="Source">
    <vt:lpwstr/>
  </property>
  <property fmtid="{D5CDD505-2E9C-101B-9397-08002B2CF9AE}" pid="17" name="Purpose">
    <vt:lpwstr/>
  </property>
  <property fmtid="{D5CDD505-2E9C-101B-9397-08002B2CF9AE}" pid="18" name="Abstract">
    <vt:lpwstr/>
  </property>
  <property fmtid="{D5CDD505-2E9C-101B-9397-08002B2CF9AE}" pid="19" name="Security descriptors">
    <vt:lpwstr/>
  </property>
  <property fmtid="{D5CDD505-2E9C-101B-9397-08002B2CF9AE}" pid="20" name="Security National Caveats">
    <vt:lpwstr/>
  </property>
  <property fmtid="{D5CDD505-2E9C-101B-9397-08002B2CF9AE}" pid="21" name="Security non-UK constraints">
    <vt:lpwstr/>
  </property>
  <property fmtid="{D5CDD505-2E9C-101B-9397-08002B2CF9AE}" pid="22" name="Nickname">
    <vt:lpwstr/>
  </property>
  <property fmtid="{D5CDD505-2E9C-101B-9397-08002B2CF9AE}" pid="23" name="Contributor">
    <vt:lpwstr/>
  </property>
  <property fmtid="{D5CDD505-2E9C-101B-9397-08002B2CF9AE}" pid="24" name="Contact">
    <vt:lpwstr>DIIF\choulesb110</vt:lpwstr>
  </property>
  <property fmtid="{D5CDD505-2E9C-101B-9397-08002B2CF9AE}" pid="25" name="Publisher contact">
    <vt:lpwstr/>
  </property>
  <property fmtid="{D5CDD505-2E9C-101B-9397-08002B2CF9AE}" pid="26" name="Publisher">
    <vt:lpwstr/>
  </property>
  <property fmtid="{D5CDD505-2E9C-101B-9397-08002B2CF9AE}" pid="27" name="Geographical region">
    <vt:lpwstr/>
  </property>
  <property fmtid="{D5CDD505-2E9C-101B-9397-08002B2CF9AE}" pid="28" name="Geographical detail">
    <vt:lpwstr/>
  </property>
  <property fmtid="{D5CDD505-2E9C-101B-9397-08002B2CF9AE}" pid="29" name="Content time-line">
    <vt:lpwstr/>
  </property>
  <property fmtid="{D5CDD505-2E9C-101B-9397-08002B2CF9AE}" pid="30" name="Alternative title">
    <vt:lpwstr/>
  </property>
  <property fmtid="{D5CDD505-2E9C-101B-9397-08002B2CF9AE}" pid="31" name="Copyright">
    <vt:lpwstr/>
  </property>
  <property fmtid="{D5CDD505-2E9C-101B-9397-08002B2CF9AE}" pid="32" name="Date acquired">
    <vt:lpwstr/>
  </property>
  <property fmtid="{D5CDD505-2E9C-101B-9397-08002B2CF9AE}" pid="33" name="Date available">
    <vt:lpwstr/>
  </property>
  <property fmtid="{D5CDD505-2E9C-101B-9397-08002B2CF9AE}" pid="34" name="FOI Exemption">
    <vt:lpwstr/>
  </property>
  <property fmtid="{D5CDD505-2E9C-101B-9397-08002B2CF9AE}" pid="35" name="FOI released on request">
    <vt:lpwstr/>
  </property>
  <property fmtid="{D5CDD505-2E9C-101B-9397-08002B2CF9AE}" pid="36" name="FOI Publication Date">
    <vt:lpwstr/>
  </property>
  <property fmtid="{D5CDD505-2E9C-101B-9397-08002B2CF9AE}" pid="37" name="FOI Disclosability Indicator">
    <vt:lpwstr>Not Assessed</vt:lpwstr>
  </property>
  <property fmtid="{D5CDD505-2E9C-101B-9397-08002B2CF9AE}" pid="38" name="_DocHome">
    <vt:i4>177813109</vt:i4>
  </property>
  <property fmtid="{D5CDD505-2E9C-101B-9397-08002B2CF9AE}" pid="39" name="Date">
    <vt:filetime>2011-05-23T23:00:00Z</vt:filetime>
  </property>
  <property fmtid="{D5CDD505-2E9C-101B-9397-08002B2CF9AE}" pid="40" name="Draft?">
    <vt:bool>false</vt:bool>
  </property>
  <property fmtid="{D5CDD505-2E9C-101B-9397-08002B2CF9AE}" pid="41" name="Attachments">
    <vt:lpwstr>0-0-0</vt:lpwstr>
  </property>
  <property fmtid="{D5CDD505-2E9C-101B-9397-08002B2CF9AE}" pid="42" name="ContentType">
    <vt:lpwstr>Document</vt:lpwstr>
  </property>
  <property fmtid="{D5CDD505-2E9C-101B-9397-08002B2CF9AE}" pid="43" name="_dlc_policyId">
    <vt:lpwstr/>
  </property>
  <property fmtid="{D5CDD505-2E9C-101B-9397-08002B2CF9AE}" pid="44" name="ContentTypeId">
    <vt:lpwstr>0x010100D11CAEB73F068D41963A8058E03DD7D9</vt:lpwstr>
  </property>
  <property fmtid="{D5CDD505-2E9C-101B-9397-08002B2CF9AE}" pid="45" name="ItemRetentionFormula">
    <vt:lpwstr/>
  </property>
  <property fmtid="{D5CDD505-2E9C-101B-9397-08002B2CF9AE}" pid="46" name="TaxKeyword">
    <vt:lpwstr/>
  </property>
  <property fmtid="{D5CDD505-2E9C-101B-9397-08002B2CF9AE}" pid="47" name="fileplanid">
    <vt:lpwstr>6;#03_03 Manage Projects|3a8611ff-8e6f-45a3-9dfb-4bf16d4d4c12</vt:lpwstr>
  </property>
  <property fmtid="{D5CDD505-2E9C-101B-9397-08002B2CF9AE}" pid="48" name="Subject Keywords">
    <vt:lpwstr>21;#Defence estate|8917dc3f-c9ea-46f6-993c-ad52c366069e</vt:lpwstr>
  </property>
  <property fmtid="{D5CDD505-2E9C-101B-9397-08002B2CF9AE}" pid="49" name="Business Owner">
    <vt:lpwstr>4;#DIO SD FPG|721059b0-e281-4791-be8c-37c26ed04c74</vt:lpwstr>
  </property>
</Properties>
</file>